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2737" w14:textId="6E2EF354" w:rsidR="00DB3EA4" w:rsidRPr="00014A64" w:rsidRDefault="00014A64" w:rsidP="00014A64">
      <w:pPr>
        <w:jc w:val="center"/>
      </w:pPr>
      <w:r>
        <w:rPr>
          <w:rFonts w:ascii="Arial" w:hAnsi="Arial" w:cs="Arial"/>
          <w:b/>
          <w:noProof/>
          <w:sz w:val="18"/>
          <w:szCs w:val="18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76E1AD83" wp14:editId="030330AE">
            <wp:simplePos x="0" y="0"/>
            <wp:positionH relativeFrom="column">
              <wp:posOffset>2672024</wp:posOffset>
            </wp:positionH>
            <wp:positionV relativeFrom="paragraph">
              <wp:posOffset>216425</wp:posOffset>
            </wp:positionV>
            <wp:extent cx="1311910" cy="779145"/>
            <wp:effectExtent l="0" t="0" r="2540" b="1905"/>
            <wp:wrapThrough wrapText="bothSides">
              <wp:wrapPolygon edited="0">
                <wp:start x="0" y="0"/>
                <wp:lineTo x="0" y="21125"/>
                <wp:lineTo x="21328" y="21125"/>
                <wp:lineTo x="21328" y="0"/>
                <wp:lineTo x="0" y="0"/>
              </wp:wrapPolygon>
            </wp:wrapThrough>
            <wp:docPr id="1153940687" name="Picture 2" descr="Description: http://www.structuralfunds.org.cy/imagefiles/CY-LOGO-CMYK--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http://www.structuralfunds.org.cy/imagefiles/CY-LOGO-CMYK--Conver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D1D">
        <w:rPr>
          <w:rFonts w:ascii="Arial" w:hAnsi="Arial" w:cs="Arial"/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01638" wp14:editId="72EC4C1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286000" cy="116268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310F5" w14:textId="77777777" w:rsidR="00DB3EA4" w:rsidRDefault="00DB3EA4" w:rsidP="00DB3EA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00CE7899" w14:textId="77777777" w:rsidR="00DB3EA4" w:rsidRDefault="00DB3EA4" w:rsidP="00DB3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7C4E0400" wp14:editId="57FC6A03">
                                  <wp:extent cx="590550" cy="476250"/>
                                  <wp:effectExtent l="19050" t="0" r="0" b="0"/>
                                  <wp:docPr id="11" name="Picture 2" descr="PhotoMail Image 97-137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otoMail Image 97-137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54726" w14:textId="77777777" w:rsidR="00DB3EA4" w:rsidRPr="006D4083" w:rsidRDefault="00DB3EA4" w:rsidP="00DB3EA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D40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ΤΜΗΜΑ ΚΟΙΝΩΝΙΚΗΣ ΕΝΣΩΜΑΤΩΣΗΣ</w:t>
                            </w:r>
                          </w:p>
                          <w:p w14:paraId="5BB72DCF" w14:textId="77777777" w:rsidR="00DB3EA4" w:rsidRPr="006D4083" w:rsidRDefault="00DB3EA4" w:rsidP="00DB3EA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D40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ΑΤΟΜΩΝ ΜΕ ΑΝΑΠΗΡΙΕΣ</w:t>
                            </w:r>
                            <w:r w:rsidRPr="006D4083"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 </w:t>
                            </w:r>
                          </w:p>
                          <w:p w14:paraId="1D653B9A" w14:textId="77777777" w:rsidR="00DB3EA4" w:rsidRPr="006D4083" w:rsidRDefault="00DB3EA4" w:rsidP="00DB3EA4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  <w:p w14:paraId="4FAC3333" w14:textId="77777777" w:rsidR="00DB3EA4" w:rsidRPr="00F4346F" w:rsidRDefault="00DB3EA4" w:rsidP="00DB3E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1430 ΛΕΥΚΩΣΙΑ</w:t>
                            </w:r>
                          </w:p>
                          <w:p w14:paraId="1C350478" w14:textId="77777777" w:rsidR="00DB3EA4" w:rsidRPr="006432F5" w:rsidRDefault="00DB3EA4" w:rsidP="00DB3EA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016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pt;margin-top:0;width:180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dR4AEAAKIDAAAOAAAAZHJzL2Uyb0RvYy54bWysU9uO0zAQfUfiHyy/01zULSVqulp2tQhp&#10;YZEWPsBx7MYi8Zix26R8PWOn2y3whnix7JnJmXPOTDbX09Czg0JvwNa8WOScKSuhNXZX829f79+s&#10;OfNB2Fb0YFXNj8rz6+3rV5vRVaqEDvpWISMQ66vR1bwLwVVZ5mWnBuEX4JSlpAYcRKAn7rIWxUjo&#10;Q5+Veb7KRsDWIUjlPUXv5iTfJnytlQyPWnsVWF9z4hbSiels4pltN6LaoXCdkSca4h9YDMJYanqG&#10;uhNBsD2av6AGIxE86LCQMGSgtZEqaSA1Rf6HmqdOOJW0kDnenW3y/w9Wfj48uS/IwvQeJhpgEuHd&#10;A8jvnlm47YTdqRtEGDslWmpcRMuy0fnq9Gm02lc+gjTjJ2hpyGIfIAFNGofoCulkhE4DOJ5NV1Ng&#10;koJluV7lOaUk5YpiVa7WV6mHqJ4/d+jDBwUDi5eaI001wYvDgw+RjqieS2I3C/em79Nke/tbgApj&#10;JNGPjGfuYWomqo4yGmiPJARhXhRabLp0gD85G2lJau5/7AUqzvqPlsx4VyyXcavSY3n1tqQHXmaa&#10;y4ywkqBqHjibr7dh3sS9Q7PrqNNsv4UbMlCbJO2F1Yk3LUJSfFrauGmX71T18mttfwEAAP//AwBQ&#10;SwMEFAAGAAgAAAAhAIKVVWPcAAAACQEAAA8AAABkcnMvZG93bnJldi54bWxMj09PwzAMxe9IfIfI&#10;SNxYsgHVKHUnBOIKYvyRuGWN11Y0TtVka/n2uCd2sfz0rOffKzaT79SRhtgGRlguDCjiKriWa4SP&#10;9+erNaiYLDvbBSaEX4qwKc/PCpu7MPIbHbepVhLCMbcITUp9rnWsGvI2LkJPLN4+DN4mkUOt3WBH&#10;CfedXhmTaW9blg+N7emxoepne/AIny/7768b81o/+dt+DJPR7O804uXF9HAPKtGU/o9hxhd0KIVp&#10;Fw7souoQsiyTLglB5myb1ax3sq2vl6DLQp82KP8AAAD//wMAUEsBAi0AFAAGAAgAAAAhALaDOJL+&#10;AAAA4QEAABMAAAAAAAAAAAAAAAAAAAAAAFtDb250ZW50X1R5cGVzXS54bWxQSwECLQAUAAYACAAA&#10;ACEAOP0h/9YAAACUAQAACwAAAAAAAAAAAAAAAAAvAQAAX3JlbHMvLnJlbHNQSwECLQAUAAYACAAA&#10;ACEAHYl3UeABAACiAwAADgAAAAAAAAAAAAAAAAAuAgAAZHJzL2Uyb0RvYy54bWxQSwECLQAUAAYA&#10;CAAAACEAgpVVY9wAAAAJAQAADwAAAAAAAAAAAAAAAAA6BAAAZHJzL2Rvd25yZXYueG1sUEsFBgAA&#10;AAAEAAQA8wAAAEMFAAAAAA==&#10;" filled="f" stroked="f">
                <v:textbox>
                  <w:txbxContent>
                    <w:p w14:paraId="6EA310F5" w14:textId="77777777" w:rsidR="00DB3EA4" w:rsidRDefault="00DB3EA4" w:rsidP="00DB3EA4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14:paraId="00CE7899" w14:textId="77777777" w:rsidR="00DB3EA4" w:rsidRDefault="00DB3EA4" w:rsidP="00DB3EA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 wp14:anchorId="7C4E0400" wp14:editId="57FC6A03">
                            <wp:extent cx="590550" cy="476250"/>
                            <wp:effectExtent l="19050" t="0" r="0" b="0"/>
                            <wp:docPr id="11" name="Picture 2" descr="PhotoMail Image 97-137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otoMail Image 97-137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54726" w14:textId="77777777" w:rsidR="00DB3EA4" w:rsidRPr="006D4083" w:rsidRDefault="00DB3EA4" w:rsidP="00DB3EA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6D40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ΤΜΗΜΑ ΚΟΙΝΩΝΙΚΗΣ ΕΝΣΩΜΑΤΩΣΗΣ</w:t>
                      </w:r>
                    </w:p>
                    <w:p w14:paraId="5BB72DCF" w14:textId="77777777" w:rsidR="00DB3EA4" w:rsidRPr="006D4083" w:rsidRDefault="00DB3EA4" w:rsidP="00DB3EA4">
                      <w:pPr>
                        <w:jc w:val="center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6D40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ΑΤΟΜΩΝ ΜΕ ΑΝΑΠΗΡΙΕΣ</w:t>
                      </w:r>
                      <w:r w:rsidRPr="006D4083">
                        <w:rPr>
                          <w:sz w:val="18"/>
                          <w:szCs w:val="18"/>
                          <w:lang w:val="el-GR"/>
                        </w:rPr>
                        <w:t xml:space="preserve">   </w:t>
                      </w:r>
                    </w:p>
                    <w:p w14:paraId="1D653B9A" w14:textId="77777777" w:rsidR="00DB3EA4" w:rsidRPr="006D4083" w:rsidRDefault="00DB3EA4" w:rsidP="00DB3EA4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</w:pPr>
                    </w:p>
                    <w:p w14:paraId="4FAC3333" w14:textId="77777777" w:rsidR="00DB3EA4" w:rsidRPr="00F4346F" w:rsidRDefault="00DB3EA4" w:rsidP="00DB3EA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1430 ΛΕΥΚΩΣΙΑ</w:t>
                      </w:r>
                    </w:p>
                    <w:p w14:paraId="1C350478" w14:textId="77777777" w:rsidR="00DB3EA4" w:rsidRPr="006432F5" w:rsidRDefault="00DB3EA4" w:rsidP="00DB3EA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CD9">
        <w:rPr>
          <w:rFonts w:eastAsia="Calibri" w:cs="Arial"/>
          <w:i/>
          <w:noProof/>
          <w:szCs w:val="22"/>
          <w:lang w:val="el-GR" w:eastAsia="el-GR"/>
        </w:rPr>
        <w:drawing>
          <wp:inline distT="0" distB="0" distL="0" distR="0" wp14:anchorId="39A132D1" wp14:editId="782758E9">
            <wp:extent cx="1752600" cy="1428750"/>
            <wp:effectExtent l="0" t="0" r="0" b="0"/>
            <wp:docPr id="17757586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2DB1" w14:textId="77777777" w:rsidR="00DB3EA4" w:rsidRDefault="00DB3EA4" w:rsidP="00DB3EA4">
      <w:pPr>
        <w:rPr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</w:t>
      </w:r>
    </w:p>
    <w:tbl>
      <w:tblPr>
        <w:tblpPr w:leftFromText="180" w:rightFromText="180" w:vertAnchor="text" w:horzAnchor="margin" w:tblpY="36"/>
        <w:tblW w:w="4928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</w:tblGrid>
      <w:tr w:rsidR="00332D70" w:rsidRPr="00332D70" w14:paraId="2A501C17" w14:textId="77777777" w:rsidTr="00030561">
        <w:tc>
          <w:tcPr>
            <w:tcW w:w="1242" w:type="dxa"/>
          </w:tcPr>
          <w:p w14:paraId="3075A86F" w14:textId="77777777" w:rsidR="00332D70" w:rsidRPr="00332D70" w:rsidRDefault="00332D70" w:rsidP="00332D70">
            <w:pPr>
              <w:rPr>
                <w:rFonts w:ascii="Arial" w:hAnsi="Arial" w:cs="Arial"/>
                <w:lang w:val="el-GR"/>
              </w:rPr>
            </w:pPr>
            <w:proofErr w:type="spellStart"/>
            <w:r w:rsidRPr="00332D70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332D70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Pr="00332D70">
              <w:rPr>
                <w:rFonts w:ascii="Arial" w:hAnsi="Arial" w:cs="Arial"/>
                <w:lang w:val="el-GR"/>
              </w:rPr>
              <w:t>Φακ</w:t>
            </w:r>
            <w:proofErr w:type="spellEnd"/>
            <w:r w:rsidRPr="00332D70">
              <w:rPr>
                <w:rFonts w:ascii="Arial" w:hAnsi="Arial" w:cs="Arial"/>
                <w:lang w:val="el-GR"/>
              </w:rPr>
              <w:t xml:space="preserve">.:  </w:t>
            </w:r>
          </w:p>
        </w:tc>
        <w:tc>
          <w:tcPr>
            <w:tcW w:w="3686" w:type="dxa"/>
          </w:tcPr>
          <w:p w14:paraId="2CCB6897" w14:textId="77777777" w:rsidR="00332D70" w:rsidRDefault="000377FE" w:rsidP="00913D19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11.10.04.2</w:t>
            </w:r>
            <w:r w:rsidR="00F73EA2">
              <w:rPr>
                <w:rFonts w:ascii="Arial" w:hAnsi="Arial" w:cs="Arial"/>
                <w:lang w:val="el-GR"/>
              </w:rPr>
              <w:t>0</w:t>
            </w:r>
          </w:p>
          <w:p w14:paraId="12784086" w14:textId="77777777" w:rsidR="000377FE" w:rsidRPr="00836D04" w:rsidRDefault="000377FE" w:rsidP="0091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 xml:space="preserve">ΤΚΕΑΑ </w:t>
            </w:r>
            <w:r w:rsidR="00836D04">
              <w:rPr>
                <w:rFonts w:ascii="Arial" w:hAnsi="Arial" w:cs="Arial"/>
              </w:rPr>
              <w:t>04/2024</w:t>
            </w:r>
          </w:p>
        </w:tc>
      </w:tr>
      <w:tr w:rsidR="00332D70" w:rsidRPr="00332D70" w14:paraId="365FFA51" w14:textId="77777777" w:rsidTr="00030561">
        <w:trPr>
          <w:trHeight w:val="278"/>
        </w:trPr>
        <w:tc>
          <w:tcPr>
            <w:tcW w:w="1242" w:type="dxa"/>
          </w:tcPr>
          <w:p w14:paraId="5E5255CD" w14:textId="77777777" w:rsidR="00332D70" w:rsidRPr="00332D70" w:rsidRDefault="00332D70" w:rsidP="00332D70">
            <w:pPr>
              <w:rPr>
                <w:rFonts w:ascii="Arial" w:hAnsi="Arial" w:cs="Arial"/>
                <w:lang w:val="el-GR"/>
              </w:rPr>
            </w:pPr>
            <w:proofErr w:type="spellStart"/>
            <w:r w:rsidRPr="00332D70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332D70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Pr="00332D70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332D70">
              <w:rPr>
                <w:rFonts w:ascii="Arial" w:hAnsi="Arial" w:cs="Arial"/>
                <w:lang w:val="el-GR"/>
              </w:rPr>
              <w:t>.:</w:t>
            </w:r>
          </w:p>
        </w:tc>
        <w:tc>
          <w:tcPr>
            <w:tcW w:w="3686" w:type="dxa"/>
          </w:tcPr>
          <w:p w14:paraId="17B28333" w14:textId="77777777" w:rsidR="00332D70" w:rsidRPr="00332D70" w:rsidRDefault="005B2BED" w:rsidP="003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25729139</w:t>
            </w:r>
          </w:p>
        </w:tc>
      </w:tr>
      <w:tr w:rsidR="00332D70" w:rsidRPr="00332D70" w14:paraId="549BFD3D" w14:textId="77777777" w:rsidTr="00030561">
        <w:tc>
          <w:tcPr>
            <w:tcW w:w="1242" w:type="dxa"/>
          </w:tcPr>
          <w:p w14:paraId="1B12D782" w14:textId="77777777" w:rsidR="00332D70" w:rsidRPr="00332D70" w:rsidRDefault="00332D70" w:rsidP="00332D70">
            <w:pPr>
              <w:rPr>
                <w:rFonts w:ascii="Arial" w:hAnsi="Arial" w:cs="Arial"/>
                <w:lang w:val="el-GR"/>
              </w:rPr>
            </w:pPr>
            <w:proofErr w:type="spellStart"/>
            <w:r w:rsidRPr="00332D70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332D70">
              <w:rPr>
                <w:rFonts w:ascii="Arial" w:hAnsi="Arial" w:cs="Arial"/>
                <w:lang w:val="el-GR"/>
              </w:rPr>
              <w:t>. Φαξ:</w:t>
            </w:r>
          </w:p>
        </w:tc>
        <w:tc>
          <w:tcPr>
            <w:tcW w:w="3686" w:type="dxa"/>
          </w:tcPr>
          <w:p w14:paraId="3CE26726" w14:textId="77777777" w:rsidR="00332D70" w:rsidRPr="00332D70" w:rsidRDefault="00332D70" w:rsidP="00332D70">
            <w:pPr>
              <w:rPr>
                <w:rFonts w:ascii="Arial" w:hAnsi="Arial" w:cs="Arial"/>
              </w:rPr>
            </w:pPr>
            <w:r w:rsidRPr="00332D70">
              <w:rPr>
                <w:rFonts w:ascii="Arial" w:hAnsi="Arial" w:cs="Arial"/>
                <w:lang w:val="el-GR"/>
              </w:rPr>
              <w:t>2</w:t>
            </w:r>
            <w:r w:rsidR="005B2BED">
              <w:rPr>
                <w:rFonts w:ascii="Arial" w:hAnsi="Arial" w:cs="Arial"/>
                <w:lang w:val="el-GR"/>
              </w:rPr>
              <w:t>5729149</w:t>
            </w:r>
          </w:p>
        </w:tc>
      </w:tr>
      <w:tr w:rsidR="00332D70" w:rsidRPr="00332D70" w14:paraId="7E2486BD" w14:textId="77777777" w:rsidTr="00030561">
        <w:tc>
          <w:tcPr>
            <w:tcW w:w="1242" w:type="dxa"/>
          </w:tcPr>
          <w:p w14:paraId="7F4EDE3B" w14:textId="77777777" w:rsidR="00332D70" w:rsidRPr="00332D70" w:rsidRDefault="00332D70" w:rsidP="00332D70">
            <w:pPr>
              <w:rPr>
                <w:rFonts w:ascii="Arial" w:hAnsi="Arial" w:cs="Arial"/>
              </w:rPr>
            </w:pPr>
            <w:r w:rsidRPr="00332D70">
              <w:rPr>
                <w:rFonts w:ascii="Arial" w:hAnsi="Arial" w:cs="Arial"/>
              </w:rPr>
              <w:t>E-mail:</w:t>
            </w:r>
          </w:p>
        </w:tc>
        <w:tc>
          <w:tcPr>
            <w:tcW w:w="3686" w:type="dxa"/>
          </w:tcPr>
          <w:p w14:paraId="0FB06BCE" w14:textId="77777777" w:rsidR="00332D70" w:rsidRPr="005B2BED" w:rsidRDefault="00000000" w:rsidP="00332D70">
            <w:pPr>
              <w:rPr>
                <w:rFonts w:ascii="Arial" w:hAnsi="Arial" w:cs="Arial"/>
              </w:rPr>
            </w:pPr>
            <w:hyperlink r:id="rId11" w:history="1">
              <w:r w:rsidR="005B2BED">
                <w:rPr>
                  <w:rStyle w:val="Hyperlink"/>
                </w:rPr>
                <w:t>nneokli@dsid.dmsw.gov.cy</w:t>
              </w:r>
            </w:hyperlink>
          </w:p>
        </w:tc>
      </w:tr>
    </w:tbl>
    <w:p w14:paraId="5A51F6BF" w14:textId="77777777" w:rsidR="00DB3EA4" w:rsidRPr="00332D70" w:rsidRDefault="00DB3EA4" w:rsidP="00DB3EA4">
      <w:pPr>
        <w:rPr>
          <w:rFonts w:ascii="Arial" w:hAnsi="Arial" w:cs="Arial"/>
        </w:rPr>
      </w:pPr>
      <w:r w:rsidRPr="00332D70">
        <w:rPr>
          <w:rFonts w:ascii="Arial" w:hAnsi="Arial" w:cs="Arial"/>
        </w:rPr>
        <w:tab/>
      </w:r>
      <w:r w:rsidRPr="00332D70">
        <w:rPr>
          <w:rFonts w:ascii="Arial" w:hAnsi="Arial" w:cs="Arial"/>
        </w:rPr>
        <w:tab/>
      </w:r>
      <w:r w:rsidRPr="00332D70">
        <w:rPr>
          <w:rFonts w:ascii="Arial" w:hAnsi="Arial" w:cs="Arial"/>
        </w:rPr>
        <w:tab/>
      </w:r>
      <w:r w:rsidRPr="00332D70">
        <w:rPr>
          <w:rFonts w:ascii="Arial" w:hAnsi="Arial" w:cs="Arial"/>
        </w:rPr>
        <w:tab/>
      </w:r>
      <w:r w:rsidRPr="00332D70">
        <w:rPr>
          <w:rFonts w:ascii="Arial" w:hAnsi="Arial" w:cs="Arial"/>
        </w:rPr>
        <w:tab/>
      </w:r>
      <w:r w:rsidRPr="00332D70">
        <w:rPr>
          <w:rFonts w:ascii="Arial" w:hAnsi="Arial" w:cs="Arial"/>
        </w:rPr>
        <w:tab/>
      </w:r>
      <w:r w:rsidRPr="00332D70">
        <w:rPr>
          <w:rFonts w:ascii="Arial" w:hAnsi="Arial" w:cs="Arial"/>
        </w:rPr>
        <w:tab/>
      </w:r>
    </w:p>
    <w:p w14:paraId="1573E16B" w14:textId="77777777" w:rsidR="00332D70" w:rsidRDefault="00332D70" w:rsidP="00DB3EA4">
      <w:pPr>
        <w:jc w:val="right"/>
        <w:rPr>
          <w:rFonts w:ascii="Arial" w:hAnsi="Arial" w:cs="Arial"/>
        </w:rPr>
      </w:pPr>
    </w:p>
    <w:p w14:paraId="199B8C28" w14:textId="77777777" w:rsidR="008B60C0" w:rsidRDefault="008B60C0" w:rsidP="00DB3EA4">
      <w:pPr>
        <w:jc w:val="right"/>
        <w:rPr>
          <w:rFonts w:ascii="Arial" w:hAnsi="Arial" w:cs="Arial"/>
        </w:rPr>
      </w:pPr>
    </w:p>
    <w:p w14:paraId="7F5C9C8A" w14:textId="77777777" w:rsidR="00332D70" w:rsidRPr="00CD49DD" w:rsidRDefault="00332D70" w:rsidP="00DB3EA4">
      <w:pPr>
        <w:jc w:val="right"/>
        <w:rPr>
          <w:rFonts w:ascii="Arial" w:hAnsi="Arial" w:cs="Arial"/>
        </w:rPr>
      </w:pPr>
    </w:p>
    <w:p w14:paraId="1EEE5B50" w14:textId="77777777" w:rsidR="00607C3D" w:rsidRDefault="005B2BED" w:rsidP="005B2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3931C53C" w14:textId="2B5ED354" w:rsidR="00DB3EA4" w:rsidRPr="00836D04" w:rsidRDefault="00A672F7" w:rsidP="00607C3D">
      <w:pPr>
        <w:ind w:left="5760" w:firstLine="720"/>
        <w:jc w:val="center"/>
        <w:rPr>
          <w:rFonts w:ascii="Arial" w:hAnsi="Arial" w:cs="Arial"/>
          <w:lang w:val="el-GR"/>
        </w:rPr>
      </w:pPr>
      <w:r w:rsidRPr="00370079">
        <w:rPr>
          <w:rFonts w:ascii="Arial" w:hAnsi="Arial" w:cs="Arial"/>
        </w:rPr>
        <w:t xml:space="preserve">       </w:t>
      </w:r>
      <w:r w:rsidR="005B2BED">
        <w:rPr>
          <w:rFonts w:ascii="Arial" w:hAnsi="Arial" w:cs="Arial"/>
        </w:rPr>
        <w:t xml:space="preserve"> </w:t>
      </w:r>
      <w:r w:rsidR="0051264C" w:rsidRPr="00DF3B3D">
        <w:rPr>
          <w:rFonts w:ascii="Arial" w:hAnsi="Arial" w:cs="Arial"/>
        </w:rPr>
        <w:t xml:space="preserve">         </w:t>
      </w:r>
      <w:r w:rsidR="00014A64">
        <w:rPr>
          <w:rFonts w:ascii="Arial" w:hAnsi="Arial" w:cs="Arial"/>
          <w:lang w:val="el-GR"/>
        </w:rPr>
        <w:t>03</w:t>
      </w:r>
      <w:r w:rsidR="00B31705">
        <w:rPr>
          <w:rFonts w:ascii="Arial" w:hAnsi="Arial" w:cs="Arial"/>
          <w:lang w:val="el-GR"/>
        </w:rPr>
        <w:t>/</w:t>
      </w:r>
      <w:r w:rsidR="005B2BED" w:rsidRPr="00836D04">
        <w:rPr>
          <w:rFonts w:ascii="Arial" w:hAnsi="Arial" w:cs="Arial"/>
          <w:lang w:val="el-GR"/>
        </w:rPr>
        <w:t>0</w:t>
      </w:r>
      <w:r w:rsidR="00B31705">
        <w:rPr>
          <w:rFonts w:ascii="Arial" w:hAnsi="Arial" w:cs="Arial"/>
          <w:lang w:val="el-GR"/>
        </w:rPr>
        <w:t>4</w:t>
      </w:r>
      <w:r w:rsidR="005B2BED" w:rsidRPr="00836D04">
        <w:rPr>
          <w:rFonts w:ascii="Arial" w:hAnsi="Arial" w:cs="Arial"/>
          <w:lang w:val="el-GR"/>
        </w:rPr>
        <w:t>/2024</w:t>
      </w:r>
    </w:p>
    <w:p w14:paraId="456858FA" w14:textId="77777777" w:rsidR="00913D19" w:rsidRPr="00AB6B68" w:rsidRDefault="00913D19" w:rsidP="00913D19">
      <w:pPr>
        <w:rPr>
          <w:rFonts w:ascii="Arial" w:hAnsi="Arial" w:cs="Arial"/>
          <w:lang w:val="el-GR"/>
        </w:rPr>
      </w:pPr>
    </w:p>
    <w:p w14:paraId="4F2A41EA" w14:textId="77777777" w:rsidR="007C4B23" w:rsidRDefault="007C4B23" w:rsidP="00B31705">
      <w:pPr>
        <w:rPr>
          <w:rFonts w:ascii="Arial" w:hAnsi="Arial" w:cs="Arial"/>
          <w:b/>
          <w:bCs/>
          <w:u w:val="single"/>
          <w:lang w:val="el-GR"/>
        </w:rPr>
      </w:pPr>
    </w:p>
    <w:p w14:paraId="232F98B5" w14:textId="77777777" w:rsidR="007C4B23" w:rsidRDefault="007C4B23" w:rsidP="00DB3EA4">
      <w:pPr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74022467" w14:textId="77777777" w:rsidR="00DA55B6" w:rsidRPr="0071486D" w:rsidRDefault="00DA55B6" w:rsidP="00DA55B6">
      <w:pPr>
        <w:jc w:val="center"/>
        <w:rPr>
          <w:rFonts w:ascii="Arial" w:hAnsi="Arial" w:cs="Arial"/>
          <w:b/>
          <w:bCs/>
          <w:u w:val="single"/>
          <w:lang w:val="el-GR"/>
        </w:rPr>
      </w:pPr>
      <w:r w:rsidRPr="0071486D">
        <w:rPr>
          <w:rFonts w:ascii="Arial" w:hAnsi="Arial" w:cs="Arial"/>
          <w:b/>
          <w:bCs/>
          <w:u w:val="single"/>
          <w:lang w:val="el-GR"/>
        </w:rPr>
        <w:t xml:space="preserve">Προς Κάθε Ενδιαφερόμενο – Φυσικό ή Νομικό Πρόσωπο </w:t>
      </w:r>
    </w:p>
    <w:p w14:paraId="113B7CA8" w14:textId="77777777" w:rsidR="00DA55B6" w:rsidRPr="0071486D" w:rsidRDefault="00DA55B6" w:rsidP="00DA55B6">
      <w:pPr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3229E89D" w14:textId="77777777" w:rsidR="00DA55B6" w:rsidRPr="00014A64" w:rsidRDefault="00DA55B6" w:rsidP="00014A64">
      <w:pPr>
        <w:jc w:val="center"/>
        <w:rPr>
          <w:rFonts w:ascii="Arial" w:hAnsi="Arial" w:cs="Arial"/>
          <w:b/>
          <w:bCs/>
          <w:u w:val="single"/>
          <w:lang w:val="el-GR"/>
        </w:rPr>
      </w:pPr>
      <w:bookmarkStart w:id="0" w:name="_Hlk112756862"/>
      <w:r w:rsidRPr="00014A64">
        <w:rPr>
          <w:rFonts w:ascii="Arial" w:hAnsi="Arial" w:cs="Arial"/>
          <w:b/>
          <w:bCs/>
          <w:u w:val="single"/>
          <w:lang w:val="el-GR"/>
        </w:rPr>
        <w:t xml:space="preserve">Διαγωνισμός </w:t>
      </w:r>
      <w:r w:rsidR="00014A64" w:rsidRPr="00014A64">
        <w:rPr>
          <w:rFonts w:ascii="Arial" w:hAnsi="Arial" w:cs="Arial"/>
          <w:b/>
          <w:bCs/>
          <w:u w:val="single"/>
          <w:lang w:val="el-GR"/>
        </w:rPr>
        <w:t xml:space="preserve">με Συνοπτικές Διαδικασίες </w:t>
      </w:r>
      <w:r w:rsidRPr="00014A64">
        <w:rPr>
          <w:rFonts w:ascii="Arial" w:hAnsi="Arial" w:cs="Arial"/>
          <w:b/>
          <w:bCs/>
          <w:u w:val="single"/>
          <w:lang w:val="el-GR"/>
        </w:rPr>
        <w:t>για την παροχή Υπηρεσιών Καθαριότητας/ Κλητήρα</w:t>
      </w:r>
    </w:p>
    <w:p w14:paraId="0CCD8FA0" w14:textId="77777777" w:rsidR="00DA55B6" w:rsidRDefault="00DA55B6" w:rsidP="00014A64">
      <w:pPr>
        <w:jc w:val="center"/>
        <w:rPr>
          <w:rFonts w:ascii="Arial" w:hAnsi="Arial" w:cs="Arial"/>
          <w:b/>
          <w:bCs/>
          <w:u w:val="single"/>
          <w:lang w:val="el-GR"/>
        </w:rPr>
      </w:pPr>
      <w:r w:rsidRPr="00014A64">
        <w:rPr>
          <w:rFonts w:ascii="Arial" w:hAnsi="Arial" w:cs="Arial"/>
          <w:b/>
          <w:bCs/>
          <w:u w:val="single"/>
          <w:lang w:val="el-GR"/>
        </w:rPr>
        <w:t>στο Κέντρο Αξιολόγησης Αναπηρίας Λ</w:t>
      </w:r>
      <w:r w:rsidR="00F73EA2" w:rsidRPr="00014A64">
        <w:rPr>
          <w:rFonts w:ascii="Arial" w:hAnsi="Arial" w:cs="Arial"/>
          <w:b/>
          <w:bCs/>
          <w:u w:val="single"/>
          <w:lang w:val="el-GR"/>
        </w:rPr>
        <w:t>εμεσού</w:t>
      </w:r>
    </w:p>
    <w:p w14:paraId="5A5B331F" w14:textId="77777777" w:rsidR="00DF3B3D" w:rsidRPr="00014A64" w:rsidRDefault="00DF3B3D" w:rsidP="00014A64">
      <w:pPr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450BB6A1" w14:textId="77777777" w:rsidR="00014A64" w:rsidRDefault="00014A64" w:rsidP="00014A64">
      <w:pPr>
        <w:jc w:val="center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</w:t>
      </w:r>
      <w:r w:rsidRPr="00014A64">
        <w:rPr>
          <w:rFonts w:ascii="Arial" w:hAnsi="Arial" w:cs="Arial"/>
          <w:b/>
          <w:bCs/>
          <w:lang w:val="el-GR"/>
        </w:rPr>
        <w:t>ΤΚΕΑΑ 04/2024</w:t>
      </w:r>
      <w:r>
        <w:rPr>
          <w:rFonts w:ascii="Arial" w:hAnsi="Arial" w:cs="Arial"/>
          <w:b/>
          <w:bCs/>
          <w:lang w:val="el-GR"/>
        </w:rPr>
        <w:t>)</w:t>
      </w:r>
    </w:p>
    <w:p w14:paraId="43B1172B" w14:textId="77777777" w:rsidR="0051264C" w:rsidRPr="00014A64" w:rsidRDefault="0051264C" w:rsidP="00014A64">
      <w:pPr>
        <w:jc w:val="center"/>
        <w:rPr>
          <w:rFonts w:ascii="Arial" w:hAnsi="Arial" w:cs="Arial"/>
          <w:b/>
          <w:bCs/>
          <w:lang w:val="el-GR"/>
        </w:rPr>
      </w:pPr>
    </w:p>
    <w:p w14:paraId="6D6A1F98" w14:textId="77777777" w:rsidR="00014A64" w:rsidRPr="00014A64" w:rsidRDefault="00014A64" w:rsidP="00DA55B6">
      <w:pPr>
        <w:jc w:val="center"/>
        <w:rPr>
          <w:rFonts w:ascii="Arial" w:hAnsi="Arial" w:cs="Arial"/>
          <w:b/>
          <w:bCs/>
          <w:u w:val="single"/>
          <w:lang w:val="el-GR"/>
        </w:rPr>
      </w:pPr>
      <w:r w:rsidRPr="00014A64">
        <w:rPr>
          <w:rFonts w:ascii="Arial" w:hAnsi="Arial" w:cs="Arial"/>
          <w:b/>
          <w:bCs/>
          <w:u w:val="single"/>
          <w:lang w:val="el-GR"/>
        </w:rPr>
        <w:t>Προϋπολογισμός</w:t>
      </w:r>
      <w:r w:rsidRPr="00014A64">
        <w:rPr>
          <w:rFonts w:ascii="Arial" w:hAnsi="Arial" w:cs="Arial"/>
          <w:b/>
          <w:bCs/>
          <w:lang w:val="el-GR"/>
        </w:rPr>
        <w:t xml:space="preserve"> : €23,000, μη συμπεριλαμβανομένου του Φ.Π.Α.</w:t>
      </w:r>
    </w:p>
    <w:bookmarkEnd w:id="0"/>
    <w:p w14:paraId="1B4AF3A5" w14:textId="77777777" w:rsidR="00DA55B6" w:rsidRDefault="00DA55B6" w:rsidP="00DA55B6">
      <w:pPr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2571CA4C" w14:textId="77777777" w:rsidR="00DA55B6" w:rsidRPr="0071486D" w:rsidRDefault="00DA55B6" w:rsidP="00DA55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71486D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Εισαγωγή </w:t>
      </w:r>
    </w:p>
    <w:p w14:paraId="196A98C8" w14:textId="77777777" w:rsidR="00DA55B6" w:rsidRPr="0071486D" w:rsidRDefault="00DA55B6" w:rsidP="00DA55B6">
      <w:pPr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2973FBF6" w14:textId="77777777" w:rsidR="00DA55B6" w:rsidRPr="0071486D" w:rsidRDefault="00DA55B6" w:rsidP="00DA55B6">
      <w:pPr>
        <w:jc w:val="both"/>
        <w:rPr>
          <w:rFonts w:ascii="Arial" w:hAnsi="Arial" w:cs="Arial"/>
          <w:lang w:val="el-GR"/>
        </w:rPr>
      </w:pPr>
      <w:r w:rsidRPr="0071486D">
        <w:rPr>
          <w:rFonts w:ascii="Arial" w:hAnsi="Arial" w:cs="Arial"/>
          <w:lang w:val="el-GR"/>
        </w:rPr>
        <w:t xml:space="preserve">Το Τμήμα Κοινωνικής Ενσωμάτωσης Ατόμων με Αναπηρίες, του </w:t>
      </w:r>
      <w:r>
        <w:rPr>
          <w:rFonts w:ascii="Arial" w:hAnsi="Arial" w:cs="Arial"/>
          <w:lang w:val="el-GR"/>
        </w:rPr>
        <w:t>Υφυπουργείου Κοινωνικής Πρόνοιας</w:t>
      </w:r>
      <w:r w:rsidRPr="0071486D">
        <w:rPr>
          <w:rFonts w:ascii="Arial" w:hAnsi="Arial" w:cs="Arial"/>
          <w:lang w:val="el-GR"/>
        </w:rPr>
        <w:t xml:space="preserve">, διενεργεί διαγωνισμό με συνοπτική διαδικασία και με κριτήριο ανάθεσης τη χαμηλότερη τιμή, για την παροχή </w:t>
      </w:r>
      <w:r>
        <w:rPr>
          <w:rFonts w:ascii="Arial" w:hAnsi="Arial" w:cs="Arial"/>
          <w:lang w:val="el-GR"/>
        </w:rPr>
        <w:t>Υπηρεσιών Καθαριότητας/ Κλητήρα</w:t>
      </w:r>
      <w:r w:rsidR="00FA2B62">
        <w:rPr>
          <w:rFonts w:ascii="Arial" w:hAnsi="Arial" w:cs="Arial"/>
          <w:lang w:val="el-GR"/>
        </w:rPr>
        <w:t xml:space="preserve"> στο Κέντρο Αξιολόγησης Αναπηρίας </w:t>
      </w:r>
      <w:r w:rsidR="00FA2B62" w:rsidRPr="00FA2B62">
        <w:rPr>
          <w:rFonts w:ascii="Arial" w:hAnsi="Arial" w:cs="Arial"/>
          <w:lang w:val="el-GR"/>
        </w:rPr>
        <w:t>Λεμεσού (</w:t>
      </w:r>
      <w:proofErr w:type="spellStart"/>
      <w:r w:rsidR="00FA2B62" w:rsidRPr="00FA2B62">
        <w:rPr>
          <w:rFonts w:ascii="Arial" w:hAnsi="Arial" w:cs="Arial"/>
          <w:lang w:val="el-GR"/>
        </w:rPr>
        <w:t>Αρ</w:t>
      </w:r>
      <w:proofErr w:type="spellEnd"/>
      <w:r w:rsidR="00FA2B62" w:rsidRPr="00FA2B62">
        <w:rPr>
          <w:rFonts w:ascii="Arial" w:hAnsi="Arial" w:cs="Arial"/>
          <w:lang w:val="el-GR"/>
        </w:rPr>
        <w:t xml:space="preserve">. Διαγωνισμού: </w:t>
      </w:r>
      <w:bookmarkStart w:id="1" w:name="_Hlk163026873"/>
      <w:r w:rsidR="00FA2B62" w:rsidRPr="00FA2B62">
        <w:rPr>
          <w:rFonts w:ascii="Arial" w:hAnsi="Arial" w:cs="Arial"/>
          <w:lang w:val="el-GR"/>
        </w:rPr>
        <w:t>ΤΚΕΑΑ 04/2024</w:t>
      </w:r>
      <w:bookmarkEnd w:id="1"/>
      <w:r w:rsidR="00FA2B62" w:rsidRPr="00FA2B62">
        <w:rPr>
          <w:rFonts w:ascii="Arial" w:hAnsi="Arial" w:cs="Arial"/>
          <w:lang w:val="el-GR"/>
        </w:rPr>
        <w:t>).</w:t>
      </w:r>
      <w:r w:rsidRPr="000D0CF3">
        <w:rPr>
          <w:rFonts w:ascii="Arial" w:hAnsi="Arial" w:cs="Arial"/>
          <w:lang w:val="el-GR"/>
        </w:rPr>
        <w:t xml:space="preserve"> Ο</w:t>
      </w:r>
      <w:r w:rsidRPr="0071486D">
        <w:rPr>
          <w:rFonts w:ascii="Arial" w:hAnsi="Arial" w:cs="Arial"/>
          <w:lang w:val="el-GR"/>
        </w:rPr>
        <w:t xml:space="preserve"> συνολικός προϋπολογισμός του Διαγωνισμού είναι </w:t>
      </w:r>
      <w:r w:rsidRPr="00014A64">
        <w:rPr>
          <w:rFonts w:ascii="Arial" w:hAnsi="Arial" w:cs="Arial"/>
          <w:b/>
          <w:bCs/>
          <w:lang w:val="el-GR"/>
        </w:rPr>
        <w:t>€23,000</w:t>
      </w:r>
      <w:r w:rsidRPr="001963BF">
        <w:rPr>
          <w:rFonts w:ascii="Arial" w:hAnsi="Arial" w:cs="Arial"/>
          <w:lang w:val="el-GR"/>
        </w:rPr>
        <w:t>,</w:t>
      </w:r>
      <w:r w:rsidRPr="0071486D">
        <w:rPr>
          <w:rFonts w:ascii="Arial" w:hAnsi="Arial" w:cs="Arial"/>
          <w:lang w:val="el-GR"/>
        </w:rPr>
        <w:t xml:space="preserve"> μη συμπεριλαμβανομένου του Φ.Π.Α.</w:t>
      </w:r>
    </w:p>
    <w:p w14:paraId="6195D4E5" w14:textId="77777777" w:rsidR="00DA55B6" w:rsidRPr="0071486D" w:rsidRDefault="00DA55B6" w:rsidP="00DA55B6">
      <w:pPr>
        <w:tabs>
          <w:tab w:val="left" w:pos="720"/>
          <w:tab w:val="left" w:pos="1440"/>
          <w:tab w:val="left" w:pos="2160"/>
          <w:tab w:val="left" w:pos="2880"/>
          <w:tab w:val="left" w:pos="6015"/>
        </w:tabs>
        <w:jc w:val="center"/>
        <w:rPr>
          <w:rFonts w:ascii="Arial" w:hAnsi="Arial" w:cs="Arial"/>
          <w:b/>
          <w:u w:val="single"/>
          <w:lang w:val="el-GR"/>
        </w:rPr>
      </w:pPr>
    </w:p>
    <w:p w14:paraId="4C154ECD" w14:textId="77777777" w:rsidR="00DA55B6" w:rsidRPr="0071486D" w:rsidRDefault="00DA55B6" w:rsidP="00DA55B6">
      <w:pPr>
        <w:keepNext/>
        <w:jc w:val="center"/>
        <w:outlineLvl w:val="1"/>
        <w:rPr>
          <w:rFonts w:ascii="Arial" w:hAnsi="Arial" w:cs="Arial"/>
          <w:b/>
          <w:u w:val="single"/>
          <w:lang w:val="el-GR"/>
        </w:rPr>
      </w:pPr>
    </w:p>
    <w:p w14:paraId="687CE0BE" w14:textId="77777777" w:rsidR="00DA55B6" w:rsidRDefault="00DA55B6" w:rsidP="00A672F7">
      <w:pPr>
        <w:pStyle w:val="ListParagraph"/>
        <w:numPr>
          <w:ilvl w:val="0"/>
          <w:numId w:val="2"/>
        </w:numPr>
        <w:ind w:left="567" w:hanging="294"/>
        <w:rPr>
          <w:rFonts w:ascii="Arial" w:hAnsi="Arial" w:cs="Arial"/>
          <w:b/>
          <w:sz w:val="24"/>
          <w:szCs w:val="24"/>
          <w:lang w:val="el-GR"/>
        </w:rPr>
      </w:pPr>
      <w:r w:rsidRPr="0071486D">
        <w:rPr>
          <w:rFonts w:ascii="Arial" w:hAnsi="Arial" w:cs="Arial"/>
          <w:b/>
          <w:sz w:val="24"/>
          <w:szCs w:val="24"/>
          <w:lang w:val="el-GR"/>
        </w:rPr>
        <w:t>Τ</w:t>
      </w:r>
      <w:r>
        <w:rPr>
          <w:rFonts w:ascii="Arial" w:hAnsi="Arial" w:cs="Arial"/>
          <w:b/>
          <w:sz w:val="24"/>
          <w:szCs w:val="24"/>
          <w:lang w:val="el-GR"/>
        </w:rPr>
        <w:t xml:space="preserve">εχνικές Προδιαγραφές – Όροι Διαγωνισμού </w:t>
      </w:r>
    </w:p>
    <w:p w14:paraId="19C6C3CD" w14:textId="77777777" w:rsidR="00DA55B6" w:rsidRDefault="00DA55B6" w:rsidP="00DA55B6">
      <w:pPr>
        <w:tabs>
          <w:tab w:val="left" w:pos="0"/>
        </w:tabs>
        <w:jc w:val="both"/>
        <w:rPr>
          <w:rFonts w:ascii="Arial" w:hAnsi="Arial" w:cs="Arial"/>
          <w:b/>
          <w:lang w:val="el-GR"/>
        </w:rPr>
      </w:pPr>
    </w:p>
    <w:p w14:paraId="79523CBA" w14:textId="77777777" w:rsidR="00DA55B6" w:rsidRPr="00014A64" w:rsidRDefault="00DA55B6" w:rsidP="00A672F7">
      <w:pPr>
        <w:pStyle w:val="ListParagraph"/>
        <w:numPr>
          <w:ilvl w:val="1"/>
          <w:numId w:val="2"/>
        </w:numPr>
        <w:tabs>
          <w:tab w:val="left" w:pos="851"/>
        </w:tabs>
        <w:ind w:hanging="513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014A64">
        <w:rPr>
          <w:rFonts w:ascii="Arial" w:hAnsi="Arial" w:cs="Arial"/>
          <w:sz w:val="24"/>
          <w:szCs w:val="24"/>
          <w:lang w:val="el-GR"/>
        </w:rPr>
        <w:t xml:space="preserve">Με  την υποβολή της προσφοράς του ο Προσφέρων θεωρείται ότι γνωρίζει κάθε σχετικό Νόμο και Κανονισμό της Κυπριακής Δημοκρατίας που επηρεάζει άμεσα ή έμμεσα τις διαδικασίες που αφορούν την διενέργεια του διαγωνισμού και την υλοποίηση του Αντικειμένου της Σύμβασης. </w:t>
      </w:r>
      <w:r w:rsidRPr="00014A64">
        <w:rPr>
          <w:rFonts w:ascii="Arial" w:hAnsi="Arial" w:cs="Arial"/>
          <w:bCs/>
          <w:sz w:val="24"/>
          <w:szCs w:val="24"/>
          <w:lang w:val="el-GR"/>
        </w:rPr>
        <w:t xml:space="preserve">  </w:t>
      </w:r>
    </w:p>
    <w:p w14:paraId="62F0A0AE" w14:textId="77777777" w:rsidR="00A672F7" w:rsidRPr="00014A64" w:rsidRDefault="00A672F7" w:rsidP="00A672F7">
      <w:pPr>
        <w:pStyle w:val="ListParagraph"/>
        <w:tabs>
          <w:tab w:val="left" w:pos="851"/>
        </w:tabs>
        <w:ind w:left="1134" w:hanging="567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4512FD1" w14:textId="77777777" w:rsidR="00DA55B6" w:rsidRPr="00014A64" w:rsidRDefault="00DA55B6" w:rsidP="00A672F7">
      <w:pPr>
        <w:pStyle w:val="ListParagraph"/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l-GR"/>
        </w:rPr>
      </w:pPr>
      <w:r w:rsidRPr="00014A64">
        <w:rPr>
          <w:rFonts w:ascii="Arial" w:hAnsi="Arial" w:cs="Arial"/>
          <w:bCs/>
          <w:sz w:val="24"/>
          <w:szCs w:val="24"/>
          <w:lang w:val="el-GR"/>
        </w:rPr>
        <w:t>Οι Υπηρεσίες Καθαριότητας/ Κλητήρα</w:t>
      </w:r>
      <w:r w:rsidRPr="00A672F7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A672F7">
        <w:rPr>
          <w:rFonts w:ascii="Arial" w:hAnsi="Arial" w:cs="Arial"/>
          <w:sz w:val="24"/>
          <w:szCs w:val="24"/>
          <w:lang w:val="el-GR"/>
        </w:rPr>
        <w:t xml:space="preserve">θα παρέχονται στο </w:t>
      </w:r>
      <w:r w:rsidR="00FA2B62" w:rsidRPr="00A672F7">
        <w:rPr>
          <w:rFonts w:ascii="Arial" w:hAnsi="Arial" w:cs="Arial"/>
          <w:lang w:val="el-GR"/>
        </w:rPr>
        <w:t xml:space="preserve">Κέντρο Αξιολόγησης </w:t>
      </w:r>
      <w:r w:rsidR="00FA2B62" w:rsidRPr="00014A64">
        <w:rPr>
          <w:rFonts w:ascii="Arial" w:hAnsi="Arial" w:cs="Arial"/>
          <w:sz w:val="24"/>
          <w:szCs w:val="24"/>
          <w:lang w:val="el-GR"/>
        </w:rPr>
        <w:t xml:space="preserve">Αναπηρίας Λεμεσού,  το οποίο στεγάζεται στην οδό Αποστόλου Ανδρέα 11, </w:t>
      </w:r>
      <w:proofErr w:type="spellStart"/>
      <w:r w:rsidR="00FA2B62" w:rsidRPr="00014A64">
        <w:rPr>
          <w:rFonts w:ascii="Arial" w:hAnsi="Arial" w:cs="Arial"/>
          <w:sz w:val="24"/>
          <w:szCs w:val="24"/>
          <w:lang w:val="el-GR"/>
        </w:rPr>
        <w:t>Hyper</w:t>
      </w:r>
      <w:proofErr w:type="spellEnd"/>
      <w:r w:rsidR="00FA2B62" w:rsidRPr="00014A64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FA2B62" w:rsidRPr="00014A64">
        <w:rPr>
          <w:rFonts w:ascii="Arial" w:hAnsi="Arial" w:cs="Arial"/>
          <w:sz w:val="24"/>
          <w:szCs w:val="24"/>
          <w:lang w:val="el-GR"/>
        </w:rPr>
        <w:t>Tower</w:t>
      </w:r>
      <w:proofErr w:type="spellEnd"/>
      <w:r w:rsidR="00FA2B62" w:rsidRPr="00014A64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="00FA2B62" w:rsidRPr="00014A64">
        <w:rPr>
          <w:rFonts w:ascii="Arial" w:hAnsi="Arial" w:cs="Arial"/>
          <w:sz w:val="24"/>
          <w:szCs w:val="24"/>
          <w:lang w:val="el-GR"/>
        </w:rPr>
        <w:t>Κατάστ</w:t>
      </w:r>
      <w:proofErr w:type="spellEnd"/>
      <w:r w:rsidR="00FA2B62" w:rsidRPr="00014A64">
        <w:rPr>
          <w:rFonts w:ascii="Arial" w:hAnsi="Arial" w:cs="Arial"/>
          <w:sz w:val="24"/>
          <w:szCs w:val="24"/>
          <w:lang w:val="el-GR"/>
        </w:rPr>
        <w:t>. 1, 4007 Μέσα Γειτονιά, Λεμεσός.</w:t>
      </w:r>
    </w:p>
    <w:p w14:paraId="79A44162" w14:textId="77777777" w:rsidR="00A672F7" w:rsidRPr="00A672F7" w:rsidRDefault="00A672F7" w:rsidP="00A672F7">
      <w:pPr>
        <w:tabs>
          <w:tab w:val="left" w:pos="851"/>
        </w:tabs>
        <w:jc w:val="both"/>
        <w:rPr>
          <w:rFonts w:ascii="Arial" w:hAnsi="Arial" w:cs="Arial"/>
          <w:b/>
          <w:lang w:val="el-GR" w:eastAsia="el-GR"/>
        </w:rPr>
      </w:pPr>
    </w:p>
    <w:p w14:paraId="2D6D525A" w14:textId="77777777" w:rsidR="00DA55B6" w:rsidRPr="00C74A14" w:rsidRDefault="00DA55B6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lang w:val="el-GR"/>
        </w:rPr>
      </w:pPr>
      <w:r w:rsidRPr="0071486D">
        <w:rPr>
          <w:rFonts w:ascii="Arial" w:hAnsi="Arial" w:cs="Arial"/>
          <w:bCs/>
          <w:lang w:val="el-GR" w:eastAsia="el-GR"/>
        </w:rPr>
        <w:t xml:space="preserve"> </w:t>
      </w:r>
      <w:r>
        <w:rPr>
          <w:rFonts w:ascii="Arial" w:hAnsi="Arial" w:cs="Arial"/>
          <w:lang w:val="el-GR"/>
        </w:rPr>
        <w:t xml:space="preserve">2.3. </w:t>
      </w:r>
      <w:r w:rsidRPr="00E4787B">
        <w:rPr>
          <w:rFonts w:ascii="Arial" w:hAnsi="Arial" w:cs="Arial"/>
          <w:lang w:val="el-GR"/>
        </w:rPr>
        <w:t xml:space="preserve">Η παροχή Υπηρεσιών </w:t>
      </w:r>
      <w:r>
        <w:rPr>
          <w:rFonts w:ascii="Arial" w:hAnsi="Arial" w:cs="Arial"/>
          <w:lang w:val="el-GR"/>
        </w:rPr>
        <w:t>Καθαριότητας/ Κλητήρα</w:t>
      </w:r>
      <w:r w:rsidRPr="00E4787B">
        <w:rPr>
          <w:rFonts w:ascii="Arial" w:hAnsi="Arial" w:cs="Arial"/>
          <w:lang w:val="el-GR"/>
        </w:rPr>
        <w:t xml:space="preserve"> αφορ</w:t>
      </w:r>
      <w:r>
        <w:rPr>
          <w:rFonts w:ascii="Arial" w:hAnsi="Arial" w:cs="Arial"/>
          <w:lang w:val="el-GR"/>
        </w:rPr>
        <w:t xml:space="preserve">ά χρονική </w:t>
      </w:r>
      <w:r w:rsidRPr="00E4787B">
        <w:rPr>
          <w:rFonts w:ascii="Arial" w:hAnsi="Arial" w:cs="Arial"/>
          <w:lang w:val="el-GR"/>
        </w:rPr>
        <w:t>περίοδο</w:t>
      </w:r>
      <w:r>
        <w:rPr>
          <w:rFonts w:ascii="Arial" w:hAnsi="Arial" w:cs="Arial"/>
          <w:lang w:val="el-GR"/>
        </w:rPr>
        <w:t xml:space="preserve"> δύο ετών από την ημερομηνία υπογραφής της Σύμβασης, η οποία υπολογίζεται </w:t>
      </w:r>
      <w:r w:rsidRPr="00C74A14">
        <w:rPr>
          <w:rFonts w:ascii="Arial" w:hAnsi="Arial" w:cs="Arial"/>
          <w:lang w:val="el-GR"/>
        </w:rPr>
        <w:t xml:space="preserve">στο πρώτο δεκαήμερο </w:t>
      </w:r>
      <w:r w:rsidR="00FA2B62">
        <w:rPr>
          <w:rFonts w:ascii="Arial" w:hAnsi="Arial" w:cs="Arial"/>
          <w:lang w:val="el-GR"/>
        </w:rPr>
        <w:t>Μαΐου</w:t>
      </w:r>
      <w:r w:rsidRPr="00C74A14">
        <w:rPr>
          <w:rFonts w:ascii="Arial" w:hAnsi="Arial" w:cs="Arial"/>
          <w:lang w:val="el-GR"/>
        </w:rPr>
        <w:t>.</w:t>
      </w:r>
    </w:p>
    <w:p w14:paraId="55FD0303" w14:textId="77777777" w:rsidR="00DA55B6" w:rsidRPr="00C74A14" w:rsidRDefault="00DA55B6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b/>
          <w:lang w:val="el-GR" w:eastAsia="el-GR"/>
        </w:rPr>
      </w:pPr>
    </w:p>
    <w:p w14:paraId="66696C65" w14:textId="77777777" w:rsidR="00DA55B6" w:rsidRDefault="00DA55B6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lang w:val="el-GR"/>
        </w:rPr>
      </w:pPr>
      <w:r w:rsidRPr="00C74A14">
        <w:rPr>
          <w:rFonts w:ascii="Arial" w:hAnsi="Arial" w:cs="Arial"/>
          <w:lang w:val="el-GR"/>
        </w:rPr>
        <w:lastRenderedPageBreak/>
        <w:t>2.4. Ο Ανάδοχος υποχρεούται να παρέχει υπηρεσίες για 6 συνεχόμενες ώρες από τις 7:00 -13:00,</w:t>
      </w:r>
      <w:r w:rsidRPr="00E4787B">
        <w:rPr>
          <w:rFonts w:ascii="Arial" w:hAnsi="Arial" w:cs="Arial"/>
          <w:lang w:val="el-GR"/>
        </w:rPr>
        <w:t xml:space="preserve"> καθημερινά, σε όλες τις εργάσιμες μέρες. Σημειώνεται ότι το Τμήμα Κοινωνικής Ενσωμάτωσης Ατόμων με Αναπηρίες διατηρεί το δικαίωμα να ζητήσει από τον Ανάδοχο λιγότερες ή περισσότερες ώρες παροχής υπηρεσιών έως και 10%, εφόσον αυτό αποδειχθεί απαραίτητο για την κάλυψη των αναγκών της. Ο Ανάδοχος θα πληρωθεί μόνο για όσες ώρες θα παρέχει υπηρεσίες.</w:t>
      </w:r>
    </w:p>
    <w:p w14:paraId="75704484" w14:textId="77777777" w:rsidR="00A672F7" w:rsidRDefault="00A672F7" w:rsidP="00014A64">
      <w:pPr>
        <w:tabs>
          <w:tab w:val="left" w:pos="851"/>
        </w:tabs>
        <w:jc w:val="both"/>
        <w:rPr>
          <w:rFonts w:ascii="Arial" w:hAnsi="Arial" w:cs="Arial"/>
          <w:b/>
          <w:lang w:val="el-GR" w:eastAsia="el-GR"/>
        </w:rPr>
      </w:pPr>
    </w:p>
    <w:p w14:paraId="6F017662" w14:textId="77777777" w:rsidR="00A672F7" w:rsidRPr="00E4787B" w:rsidRDefault="00A672F7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b/>
          <w:lang w:val="el-GR" w:eastAsia="el-GR"/>
        </w:rPr>
      </w:pPr>
    </w:p>
    <w:p w14:paraId="26278650" w14:textId="77777777" w:rsidR="00DA55B6" w:rsidRDefault="00DA55B6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bCs/>
          <w:lang w:val="el-GR" w:eastAsia="el-GR"/>
        </w:rPr>
      </w:pPr>
      <w:r>
        <w:rPr>
          <w:rFonts w:ascii="Arial" w:hAnsi="Arial" w:cs="Arial"/>
          <w:bCs/>
          <w:lang w:val="el-GR" w:eastAsia="el-GR"/>
        </w:rPr>
        <w:t>2.5. Στις Υπηρεσίες Καθαριότητας</w:t>
      </w:r>
      <w:r w:rsidRPr="00E4787B">
        <w:rPr>
          <w:rFonts w:ascii="Arial" w:hAnsi="Arial" w:cs="Arial"/>
          <w:bCs/>
          <w:lang w:val="el-GR" w:eastAsia="el-GR"/>
        </w:rPr>
        <w:t xml:space="preserve"> </w:t>
      </w:r>
      <w:r w:rsidRPr="00E0039A">
        <w:rPr>
          <w:rFonts w:ascii="Arial" w:hAnsi="Arial" w:cs="Arial"/>
          <w:bCs/>
          <w:lang w:val="el-GR" w:eastAsia="el-GR"/>
        </w:rPr>
        <w:t xml:space="preserve">περιλαμβάνεται το καθάρισμα όλων των χώρων του Κέντρου (συνολικής έκτασης περίπου </w:t>
      </w:r>
      <w:r w:rsidR="00FA2B62" w:rsidRPr="00A672F7">
        <w:rPr>
          <w:rFonts w:ascii="Arial" w:hAnsi="Arial" w:cs="Arial"/>
          <w:bCs/>
          <w:lang w:val="el-GR" w:eastAsia="el-GR"/>
        </w:rPr>
        <w:t>560</w:t>
      </w:r>
      <w:r w:rsidRPr="00A672F7">
        <w:rPr>
          <w:rFonts w:ascii="Arial" w:hAnsi="Arial" w:cs="Arial"/>
          <w:bCs/>
          <w:lang w:val="el-GR" w:eastAsia="el-GR"/>
        </w:rPr>
        <w:t>τ.μ</w:t>
      </w:r>
      <w:r w:rsidRPr="00E0039A">
        <w:rPr>
          <w:rFonts w:ascii="Arial" w:hAnsi="Arial" w:cs="Arial"/>
          <w:bCs/>
          <w:lang w:val="el-GR" w:eastAsia="el-GR"/>
        </w:rPr>
        <w:t xml:space="preserve">) και συγκεκριμένα όλων των γραφειακών χώρων, των αποθηκευτικών χώρων, του χώρου </w:t>
      </w:r>
      <w:r>
        <w:rPr>
          <w:rFonts w:ascii="Arial" w:hAnsi="Arial" w:cs="Arial"/>
          <w:bCs/>
          <w:lang w:val="el-GR" w:eastAsia="el-GR"/>
        </w:rPr>
        <w:t>εξυπηρέτησης των ατόμων με αναπηρίες</w:t>
      </w:r>
      <w:r w:rsidRPr="00E0039A">
        <w:rPr>
          <w:rFonts w:ascii="Arial" w:hAnsi="Arial" w:cs="Arial"/>
          <w:bCs/>
          <w:lang w:val="el-GR" w:eastAsia="el-GR"/>
        </w:rPr>
        <w:t>, των αποχωρητηρίων και της κουζίνας, συμπεριλαμβανομένου του μαζέματος και πλυσίματος ποτηριών / πιάτων</w:t>
      </w:r>
      <w:r>
        <w:rPr>
          <w:rFonts w:ascii="Arial" w:hAnsi="Arial" w:cs="Arial"/>
          <w:bCs/>
          <w:lang w:val="el-GR" w:eastAsia="el-GR"/>
        </w:rPr>
        <w:t xml:space="preserve">. </w:t>
      </w:r>
    </w:p>
    <w:p w14:paraId="55587684" w14:textId="77777777" w:rsidR="00A672F7" w:rsidRDefault="00A672F7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bCs/>
          <w:lang w:val="el-GR" w:eastAsia="el-GR"/>
        </w:rPr>
      </w:pPr>
    </w:p>
    <w:p w14:paraId="3DC77C6C" w14:textId="77777777" w:rsidR="00DA55B6" w:rsidRDefault="00DA55B6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Cs/>
          <w:lang w:val="el-GR" w:eastAsia="el-GR"/>
        </w:rPr>
        <w:t xml:space="preserve">2.6. </w:t>
      </w:r>
      <w:r w:rsidRPr="00C74A14">
        <w:rPr>
          <w:rFonts w:ascii="Arial" w:hAnsi="Arial" w:cs="Arial"/>
          <w:bCs/>
          <w:lang w:val="el-GR" w:eastAsia="el-GR"/>
        </w:rPr>
        <w:t xml:space="preserve">Στις Υπηρεσίες Κλητήρα περιλαμβάνεται η </w:t>
      </w:r>
      <w:r w:rsidRPr="00C74A14">
        <w:rPr>
          <w:rFonts w:ascii="Arial" w:hAnsi="Arial" w:cs="Arial"/>
          <w:lang w:val="el-GR"/>
        </w:rPr>
        <w:t xml:space="preserve"> διανομή της αλληλογραφίας από και προς το ταχυδρομείο από το Κέντρο Αξιολόγησης Αναπηρίας Λ</w:t>
      </w:r>
      <w:r w:rsidR="00A672F7">
        <w:rPr>
          <w:rFonts w:ascii="Arial" w:hAnsi="Arial" w:cs="Arial"/>
          <w:lang w:val="el-GR"/>
        </w:rPr>
        <w:t>εμεσού</w:t>
      </w:r>
      <w:r w:rsidRPr="00C74A14">
        <w:rPr>
          <w:rFonts w:ascii="Arial" w:hAnsi="Arial" w:cs="Arial"/>
          <w:lang w:val="el-GR"/>
        </w:rPr>
        <w:t>. Για τα καθήκοντα του κλητήρα θα είναι απαραίτητο το άτομο να έχει άδεια οδηγού και δικό του όχημα</w:t>
      </w:r>
      <w:r>
        <w:rPr>
          <w:rFonts w:ascii="Arial" w:hAnsi="Arial" w:cs="Arial"/>
          <w:lang w:val="el-GR"/>
        </w:rPr>
        <w:t xml:space="preserve">. </w:t>
      </w:r>
    </w:p>
    <w:p w14:paraId="28FD063D" w14:textId="77777777" w:rsidR="00A672F7" w:rsidRDefault="00A672F7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lang w:val="el-GR"/>
        </w:rPr>
      </w:pPr>
    </w:p>
    <w:p w14:paraId="0DE5252F" w14:textId="77777777" w:rsidR="00DA55B6" w:rsidRDefault="00DA55B6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2.7. Η Αναθέτουσα Αρχή δεν θα καλύπτει τα οδοιπορικά έξοδα. </w:t>
      </w:r>
      <w:r w:rsidRPr="00C74A14">
        <w:rPr>
          <w:rFonts w:ascii="Arial" w:hAnsi="Arial" w:cs="Arial"/>
          <w:lang w:val="el-GR"/>
        </w:rPr>
        <w:t xml:space="preserve"> </w:t>
      </w:r>
    </w:p>
    <w:p w14:paraId="2AD03971" w14:textId="77777777" w:rsidR="00A672F7" w:rsidRDefault="00A672F7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lang w:val="el-GR"/>
        </w:rPr>
      </w:pPr>
    </w:p>
    <w:p w14:paraId="113874D4" w14:textId="77777777" w:rsidR="00DA55B6" w:rsidRDefault="00DA55B6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2.8. Οι δυο υπηρεσίες θα πρέπει να παρέχονται από το ίδιο άτομο</w:t>
      </w:r>
      <w:r w:rsidR="00A672F7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</w:t>
      </w:r>
    </w:p>
    <w:p w14:paraId="3DE69526" w14:textId="77777777" w:rsidR="00A672F7" w:rsidRPr="0083380F" w:rsidRDefault="00A672F7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u w:val="single"/>
          <w:lang w:val="el-GR"/>
        </w:rPr>
      </w:pPr>
    </w:p>
    <w:p w14:paraId="51F4AC1E" w14:textId="77777777" w:rsidR="00DA55B6" w:rsidRDefault="00DA55B6" w:rsidP="00A672F7">
      <w:pPr>
        <w:tabs>
          <w:tab w:val="left" w:pos="851"/>
        </w:tabs>
        <w:ind w:left="1134" w:hanging="567"/>
        <w:contextualSpacing/>
        <w:jc w:val="both"/>
        <w:rPr>
          <w:rFonts w:ascii="Arial" w:hAnsi="Arial" w:cs="Arial"/>
          <w:lang w:val="el-GR"/>
        </w:rPr>
      </w:pPr>
      <w:r w:rsidRPr="00E4787B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2.9. </w:t>
      </w:r>
      <w:r w:rsidRPr="001963BF">
        <w:rPr>
          <w:rFonts w:ascii="Arial" w:hAnsi="Arial" w:cs="Arial"/>
          <w:lang w:val="el-GR"/>
        </w:rPr>
        <w:t>Όλα τα καθαριστικά καθώς και όλος ο απαραίτητος εξοπλισμός</w:t>
      </w:r>
      <w:r>
        <w:rPr>
          <w:rFonts w:ascii="Arial" w:hAnsi="Arial" w:cs="Arial"/>
          <w:lang w:val="el-GR"/>
        </w:rPr>
        <w:t xml:space="preserve"> για τις Υπηρεσίες Καθαριότητας </w:t>
      </w:r>
      <w:r w:rsidRPr="001963BF">
        <w:rPr>
          <w:rFonts w:ascii="Arial" w:hAnsi="Arial" w:cs="Arial"/>
          <w:lang w:val="el-GR"/>
        </w:rPr>
        <w:t xml:space="preserve"> θα παρέχονται από </w:t>
      </w:r>
      <w:r>
        <w:rPr>
          <w:rFonts w:ascii="Arial" w:hAnsi="Arial" w:cs="Arial"/>
          <w:lang w:val="el-GR"/>
        </w:rPr>
        <w:t xml:space="preserve">την Αναθέτουσα Αρχή.  </w:t>
      </w:r>
    </w:p>
    <w:p w14:paraId="327BE885" w14:textId="77777777" w:rsidR="00DA55B6" w:rsidRDefault="00DA55B6" w:rsidP="00A672F7">
      <w:pPr>
        <w:tabs>
          <w:tab w:val="left" w:pos="851"/>
        </w:tabs>
        <w:ind w:left="1134" w:hanging="567"/>
        <w:contextualSpacing/>
        <w:jc w:val="both"/>
        <w:rPr>
          <w:rFonts w:ascii="Arial" w:hAnsi="Arial" w:cs="Arial"/>
          <w:lang w:val="el-GR"/>
        </w:rPr>
      </w:pPr>
    </w:p>
    <w:p w14:paraId="56940630" w14:textId="77777777" w:rsidR="00DA55B6" w:rsidRDefault="00DA55B6" w:rsidP="00A672F7">
      <w:pPr>
        <w:tabs>
          <w:tab w:val="left" w:pos="851"/>
        </w:tabs>
        <w:ind w:left="1134" w:hanging="567"/>
        <w:contextualSpacing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2.10. </w:t>
      </w:r>
      <w:r w:rsidRPr="00E4787B">
        <w:rPr>
          <w:rFonts w:ascii="Arial" w:hAnsi="Arial" w:cs="Arial"/>
          <w:lang w:val="el-GR"/>
        </w:rPr>
        <w:t>Κριτήριο Ανάθεση της Σύμβασης είναι η χαμηλότερη τιμή.</w:t>
      </w:r>
    </w:p>
    <w:p w14:paraId="07BE5168" w14:textId="77777777" w:rsidR="00DA55B6" w:rsidRDefault="00DA55B6" w:rsidP="00A672F7">
      <w:pPr>
        <w:tabs>
          <w:tab w:val="left" w:pos="851"/>
        </w:tabs>
        <w:ind w:left="1134" w:hanging="567"/>
        <w:contextualSpacing/>
        <w:jc w:val="both"/>
        <w:rPr>
          <w:rFonts w:ascii="Arial" w:hAnsi="Arial" w:cs="Arial"/>
          <w:lang w:val="el-GR"/>
        </w:rPr>
      </w:pPr>
    </w:p>
    <w:p w14:paraId="2B45C0D3" w14:textId="77777777" w:rsidR="00DA55B6" w:rsidRPr="00EE7F79" w:rsidRDefault="00DA55B6" w:rsidP="00A672F7">
      <w:pPr>
        <w:tabs>
          <w:tab w:val="left" w:pos="851"/>
        </w:tabs>
        <w:ind w:left="1134" w:hanging="567"/>
        <w:contextualSpacing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2.11. </w:t>
      </w:r>
      <w:r w:rsidRPr="00EE7F79">
        <w:rPr>
          <w:rFonts w:ascii="Arial" w:hAnsi="Arial" w:cs="Arial"/>
          <w:lang w:val="el-GR"/>
        </w:rPr>
        <w:t xml:space="preserve">Ο Ανάδοχος θα πρέπει να: </w:t>
      </w:r>
    </w:p>
    <w:p w14:paraId="2E03216A" w14:textId="77777777" w:rsidR="00DA55B6" w:rsidRPr="0071486D" w:rsidRDefault="00DA55B6" w:rsidP="00A672F7">
      <w:pPr>
        <w:tabs>
          <w:tab w:val="left" w:pos="851"/>
        </w:tabs>
        <w:ind w:left="1134" w:hanging="567"/>
        <w:jc w:val="both"/>
        <w:rPr>
          <w:rFonts w:ascii="Arial" w:hAnsi="Arial" w:cs="Arial"/>
          <w:b/>
          <w:u w:val="single"/>
          <w:lang w:val="el-GR"/>
        </w:rPr>
      </w:pPr>
    </w:p>
    <w:p w14:paraId="4925B347" w14:textId="77777777" w:rsidR="00DA55B6" w:rsidRPr="0071486D" w:rsidRDefault="00DA55B6" w:rsidP="00A672F7">
      <w:pPr>
        <w:numPr>
          <w:ilvl w:val="0"/>
          <w:numId w:val="1"/>
        </w:numPr>
        <w:tabs>
          <w:tab w:val="left" w:pos="851"/>
        </w:tabs>
        <w:ind w:left="1134" w:hanging="567"/>
        <w:jc w:val="both"/>
        <w:rPr>
          <w:rFonts w:ascii="Arial" w:hAnsi="Arial" w:cs="Arial"/>
          <w:b/>
          <w:u w:val="single"/>
          <w:lang w:val="el-GR"/>
        </w:rPr>
      </w:pPr>
      <w:r w:rsidRPr="0071486D">
        <w:rPr>
          <w:rFonts w:ascii="Arial" w:hAnsi="Arial" w:cs="Arial"/>
          <w:lang w:val="el-GR"/>
        </w:rPr>
        <w:t>Συνεργάζεται με τ</w:t>
      </w:r>
      <w:r>
        <w:rPr>
          <w:rFonts w:ascii="Arial" w:hAnsi="Arial" w:cs="Arial"/>
          <w:lang w:val="el-GR"/>
        </w:rPr>
        <w:t>ην</w:t>
      </w:r>
      <w:r w:rsidRPr="0071486D">
        <w:rPr>
          <w:rFonts w:ascii="Arial" w:hAnsi="Arial" w:cs="Arial"/>
          <w:lang w:val="el-GR"/>
        </w:rPr>
        <w:t xml:space="preserve"> Υπεύθυν</w:t>
      </w:r>
      <w:r>
        <w:rPr>
          <w:rFonts w:ascii="Arial" w:hAnsi="Arial" w:cs="Arial"/>
          <w:lang w:val="el-GR"/>
        </w:rPr>
        <w:t>η</w:t>
      </w:r>
      <w:r w:rsidRPr="0071486D">
        <w:rPr>
          <w:rFonts w:ascii="Arial" w:hAnsi="Arial" w:cs="Arial"/>
          <w:lang w:val="el-GR"/>
        </w:rPr>
        <w:t xml:space="preserve"> τ</w:t>
      </w:r>
      <w:r>
        <w:rPr>
          <w:rFonts w:ascii="Arial" w:hAnsi="Arial" w:cs="Arial"/>
          <w:lang w:val="el-GR"/>
        </w:rPr>
        <w:t xml:space="preserve">ου </w:t>
      </w:r>
      <w:r w:rsidRPr="0071486D">
        <w:rPr>
          <w:rFonts w:ascii="Arial" w:hAnsi="Arial" w:cs="Arial"/>
          <w:lang w:val="el-GR"/>
        </w:rPr>
        <w:t>Κέντρ</w:t>
      </w:r>
      <w:r>
        <w:rPr>
          <w:rFonts w:ascii="Arial" w:hAnsi="Arial" w:cs="Arial"/>
          <w:lang w:val="el-GR"/>
        </w:rPr>
        <w:t>ου</w:t>
      </w:r>
      <w:r w:rsidRPr="0071486D">
        <w:rPr>
          <w:rFonts w:ascii="Arial" w:hAnsi="Arial" w:cs="Arial"/>
          <w:lang w:val="el-GR"/>
        </w:rPr>
        <w:t xml:space="preserve"> Αξιολόγησης Αναπηρίας</w:t>
      </w:r>
      <w:r>
        <w:rPr>
          <w:rFonts w:ascii="Arial" w:hAnsi="Arial" w:cs="Arial"/>
          <w:lang w:val="el-GR"/>
        </w:rPr>
        <w:t xml:space="preserve"> Λ</w:t>
      </w:r>
      <w:r w:rsidR="00A672F7">
        <w:rPr>
          <w:rFonts w:ascii="Arial" w:hAnsi="Arial" w:cs="Arial"/>
          <w:lang w:val="el-GR"/>
        </w:rPr>
        <w:t>εμεσού</w:t>
      </w:r>
      <w:r>
        <w:rPr>
          <w:rFonts w:ascii="Arial" w:hAnsi="Arial" w:cs="Arial"/>
          <w:lang w:val="el-GR"/>
        </w:rPr>
        <w:t>.</w:t>
      </w:r>
    </w:p>
    <w:p w14:paraId="465B877B" w14:textId="77777777" w:rsidR="00DA55B6" w:rsidRPr="0071486D" w:rsidRDefault="00DA55B6" w:rsidP="00A672F7">
      <w:pPr>
        <w:numPr>
          <w:ilvl w:val="0"/>
          <w:numId w:val="1"/>
        </w:numPr>
        <w:tabs>
          <w:tab w:val="left" w:pos="851"/>
        </w:tabs>
        <w:ind w:left="1134" w:hanging="567"/>
        <w:jc w:val="both"/>
        <w:rPr>
          <w:rFonts w:ascii="Arial" w:hAnsi="Arial" w:cs="Arial"/>
          <w:lang w:val="el-GR"/>
        </w:rPr>
      </w:pPr>
      <w:r w:rsidRPr="0071486D">
        <w:rPr>
          <w:rFonts w:ascii="Arial" w:hAnsi="Arial" w:cs="Arial"/>
          <w:lang w:val="el-GR"/>
        </w:rPr>
        <w:t xml:space="preserve">Είναι εχέμυθος και να μην γνωστοποιεί σε οποιονδήποτε τρίτο πληροφορίες ή δεδομένα που περιήλθαν στην αντίληψή του κατά την άσκηση του έργου του. </w:t>
      </w:r>
    </w:p>
    <w:p w14:paraId="4069479C" w14:textId="77777777" w:rsidR="00DA55B6" w:rsidRDefault="00DA55B6" w:rsidP="00A672F7">
      <w:pPr>
        <w:numPr>
          <w:ilvl w:val="0"/>
          <w:numId w:val="1"/>
        </w:numPr>
        <w:tabs>
          <w:tab w:val="left" w:pos="851"/>
        </w:tabs>
        <w:ind w:left="1134" w:hanging="567"/>
        <w:jc w:val="both"/>
        <w:rPr>
          <w:rFonts w:ascii="Arial" w:hAnsi="Arial" w:cs="Arial"/>
          <w:lang w:val="el-GR"/>
        </w:rPr>
      </w:pPr>
      <w:r w:rsidRPr="0071486D">
        <w:rPr>
          <w:rFonts w:ascii="Arial" w:hAnsi="Arial" w:cs="Arial"/>
          <w:lang w:val="el-GR"/>
        </w:rPr>
        <w:t xml:space="preserve">Είναι ιδιαίτερα προσεκτικός με τους επισκέπτες του Κέντρου. </w:t>
      </w:r>
    </w:p>
    <w:p w14:paraId="21ED01EB" w14:textId="77777777" w:rsidR="00DA55B6" w:rsidRDefault="00DA55B6" w:rsidP="00A672F7">
      <w:pPr>
        <w:numPr>
          <w:ilvl w:val="0"/>
          <w:numId w:val="1"/>
        </w:numPr>
        <w:tabs>
          <w:tab w:val="left" w:pos="851"/>
        </w:tabs>
        <w:ind w:left="1134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Έ</w:t>
      </w:r>
      <w:r w:rsidRPr="0071486D">
        <w:rPr>
          <w:rFonts w:ascii="Arial" w:hAnsi="Arial" w:cs="Arial"/>
          <w:lang w:val="el-GR"/>
        </w:rPr>
        <w:t xml:space="preserve">χει ακέραια την ευθύνη ως προς την συμπεριφορά του προσωπικού του προς τους επισκέπτες και το προσωπικό του Κέντρου. </w:t>
      </w:r>
    </w:p>
    <w:p w14:paraId="1C6F4A79" w14:textId="77777777" w:rsidR="00DA55B6" w:rsidRDefault="00DA55B6" w:rsidP="00DA55B6">
      <w:pPr>
        <w:tabs>
          <w:tab w:val="left" w:pos="0"/>
        </w:tabs>
        <w:ind w:left="709"/>
        <w:jc w:val="both"/>
        <w:rPr>
          <w:rFonts w:ascii="Arial" w:hAnsi="Arial" w:cs="Arial"/>
          <w:lang w:val="el-GR"/>
        </w:rPr>
      </w:pPr>
    </w:p>
    <w:p w14:paraId="7488BCF9" w14:textId="77777777" w:rsidR="00DA55B6" w:rsidRDefault="00DA55B6" w:rsidP="00DA55B6">
      <w:pPr>
        <w:tabs>
          <w:tab w:val="left" w:pos="0"/>
        </w:tabs>
        <w:ind w:left="709"/>
        <w:jc w:val="both"/>
        <w:rPr>
          <w:rFonts w:ascii="Arial" w:hAnsi="Arial" w:cs="Arial"/>
          <w:lang w:val="el-GR"/>
        </w:rPr>
      </w:pPr>
    </w:p>
    <w:p w14:paraId="3CC6A56D" w14:textId="77777777" w:rsidR="00DA55B6" w:rsidRPr="001963BF" w:rsidRDefault="00DA55B6" w:rsidP="00DA55B6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1963BF">
        <w:rPr>
          <w:rFonts w:ascii="Arial" w:hAnsi="Arial" w:cs="Arial"/>
          <w:b/>
          <w:bCs/>
          <w:sz w:val="24"/>
          <w:szCs w:val="24"/>
          <w:lang w:val="el-GR"/>
        </w:rPr>
        <w:t xml:space="preserve">Υποβολή Αιτήσεων </w:t>
      </w:r>
    </w:p>
    <w:p w14:paraId="2BC521F0" w14:textId="77777777" w:rsidR="00DA55B6" w:rsidRPr="00992A7D" w:rsidRDefault="00DA55B6" w:rsidP="00DA55B6">
      <w:pPr>
        <w:pStyle w:val="ListParagraph"/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4B3B7C6" w14:textId="701E6982" w:rsidR="00DA55B6" w:rsidRPr="0071486D" w:rsidRDefault="00DA55B6" w:rsidP="00DA55B6">
      <w:pPr>
        <w:tabs>
          <w:tab w:val="left" w:pos="0"/>
        </w:tabs>
        <w:jc w:val="both"/>
        <w:rPr>
          <w:rFonts w:ascii="Arial" w:hAnsi="Arial" w:cs="Arial"/>
          <w:lang w:val="el-GR"/>
        </w:rPr>
      </w:pPr>
      <w:r w:rsidRPr="0071486D">
        <w:rPr>
          <w:rFonts w:ascii="Arial" w:hAnsi="Arial" w:cs="Arial"/>
          <w:lang w:val="el-GR"/>
        </w:rPr>
        <w:t xml:space="preserve">Παρακαλούμε όπως, σε περίπτωση που ενδιαφέρεστε για συμμετοχή, υποβάλετε την προσφορά σας στο </w:t>
      </w:r>
      <w:r w:rsidRPr="0071486D">
        <w:rPr>
          <w:rFonts w:ascii="Arial" w:hAnsi="Arial" w:cs="Arial"/>
          <w:u w:val="single"/>
          <w:lang w:val="el-GR"/>
        </w:rPr>
        <w:t xml:space="preserve">Έντυπο </w:t>
      </w:r>
      <w:r>
        <w:rPr>
          <w:rFonts w:ascii="Arial" w:hAnsi="Arial" w:cs="Arial"/>
          <w:u w:val="single"/>
          <w:lang w:val="el-GR"/>
        </w:rPr>
        <w:t>1</w:t>
      </w:r>
      <w:r w:rsidRPr="001963BF">
        <w:rPr>
          <w:rFonts w:ascii="Arial" w:hAnsi="Arial" w:cs="Arial"/>
          <w:lang w:val="el-GR"/>
        </w:rPr>
        <w:t xml:space="preserve"> το</w:t>
      </w:r>
      <w:r w:rsidRPr="0071486D">
        <w:rPr>
          <w:rFonts w:ascii="Arial" w:hAnsi="Arial" w:cs="Arial"/>
          <w:lang w:val="el-GR"/>
        </w:rPr>
        <w:t xml:space="preserve"> αργότερο μέχρι </w:t>
      </w:r>
      <w:r w:rsidRPr="0051264C">
        <w:rPr>
          <w:rFonts w:ascii="Arial" w:hAnsi="Arial" w:cs="Arial"/>
          <w:b/>
          <w:bCs/>
          <w:lang w:val="el-GR"/>
        </w:rPr>
        <w:t xml:space="preserve">τις </w:t>
      </w:r>
      <w:r w:rsidR="0051264C" w:rsidRPr="0051264C">
        <w:rPr>
          <w:rFonts w:ascii="Arial" w:hAnsi="Arial" w:cs="Arial"/>
          <w:b/>
          <w:bCs/>
          <w:lang w:val="el-GR"/>
        </w:rPr>
        <w:t>26</w:t>
      </w:r>
      <w:r w:rsidRPr="0051264C">
        <w:rPr>
          <w:rFonts w:ascii="Arial" w:hAnsi="Arial" w:cs="Arial"/>
          <w:b/>
          <w:bCs/>
          <w:lang w:val="el-GR"/>
        </w:rPr>
        <w:t xml:space="preserve"> </w:t>
      </w:r>
      <w:r w:rsidR="00370079" w:rsidRPr="0051264C">
        <w:rPr>
          <w:rFonts w:ascii="Arial" w:hAnsi="Arial" w:cs="Arial"/>
          <w:b/>
          <w:bCs/>
          <w:lang w:val="el-GR"/>
        </w:rPr>
        <w:t>Απριλίου</w:t>
      </w:r>
      <w:r w:rsidRPr="0051264C">
        <w:rPr>
          <w:rFonts w:ascii="Arial" w:hAnsi="Arial" w:cs="Arial"/>
          <w:b/>
          <w:bCs/>
          <w:lang w:val="el-GR"/>
        </w:rPr>
        <w:t xml:space="preserve"> 202</w:t>
      </w:r>
      <w:r w:rsidR="00A672F7" w:rsidRPr="0051264C">
        <w:rPr>
          <w:rFonts w:ascii="Arial" w:hAnsi="Arial" w:cs="Arial"/>
          <w:b/>
          <w:bCs/>
          <w:lang w:val="el-GR"/>
        </w:rPr>
        <w:t>4</w:t>
      </w:r>
      <w:r w:rsidRPr="0071486D">
        <w:rPr>
          <w:rFonts w:ascii="Arial" w:hAnsi="Arial" w:cs="Arial"/>
          <w:b/>
          <w:bCs/>
          <w:lang w:val="el-GR"/>
        </w:rPr>
        <w:t xml:space="preserve"> και ώρα 12:00</w:t>
      </w:r>
      <w:r w:rsidRPr="0071486D">
        <w:rPr>
          <w:rFonts w:ascii="Arial" w:hAnsi="Arial" w:cs="Arial"/>
          <w:lang w:val="el-GR"/>
        </w:rPr>
        <w:t>, στο κιβώτιο προσφορών της Αναθέτουσας Αρχής στη διεύθυνση Λεωφόρος Αρχιεπισκόπου Μακαρίου ΙΙΙ 67, 2220, Λατσιά (ισόγειο) ή όπως αποσταλούν στην Αναθέτουσα Αρχή με συστημένη ταχυδρομική επιστολή, η οποία θα πρέπει, με ευθύνη του Προσφέροντα, να παραληφθεί από την Αναθέτουσα Αρχή μέχρι την τελευταία προθεσμία υποβολής Προσφορών.</w:t>
      </w:r>
    </w:p>
    <w:p w14:paraId="3D9DFAA0" w14:textId="77777777" w:rsidR="00DA55B6" w:rsidRPr="0071486D" w:rsidRDefault="00DA55B6" w:rsidP="00DA55B6">
      <w:pPr>
        <w:rPr>
          <w:rFonts w:ascii="Arial" w:hAnsi="Arial" w:cs="Arial"/>
          <w:lang w:val="el-GR"/>
        </w:rPr>
      </w:pPr>
    </w:p>
    <w:p w14:paraId="70A4A1D7" w14:textId="77777777" w:rsidR="00972F0C" w:rsidRPr="00DA55B6" w:rsidRDefault="00972F0C" w:rsidP="00A36EE6">
      <w:pPr>
        <w:jc w:val="both"/>
        <w:rPr>
          <w:rFonts w:ascii="Arial" w:hAnsi="Arial" w:cs="Arial"/>
          <w:lang w:val="el-GR"/>
        </w:rPr>
      </w:pPr>
    </w:p>
    <w:sectPr w:rsidR="00972F0C" w:rsidRPr="00DA55B6" w:rsidSect="00B42869">
      <w:footerReference w:type="default" r:id="rId12"/>
      <w:pgSz w:w="11907" w:h="16839" w:code="9"/>
      <w:pgMar w:top="360" w:right="1152" w:bottom="360" w:left="1276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457F" w14:textId="77777777" w:rsidR="00B42869" w:rsidRDefault="00B42869">
      <w:r>
        <w:separator/>
      </w:r>
    </w:p>
  </w:endnote>
  <w:endnote w:type="continuationSeparator" w:id="0">
    <w:p w14:paraId="69DA0E39" w14:textId="77777777" w:rsidR="00B42869" w:rsidRDefault="00B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2E6D" w14:textId="77777777" w:rsidR="00ED4451" w:rsidRPr="00D86924" w:rsidRDefault="005767AD" w:rsidP="00C00F4D">
    <w:pPr>
      <w:pStyle w:val="Footer"/>
      <w:pBdr>
        <w:bottom w:val="single" w:sz="12" w:space="0" w:color="auto"/>
      </w:pBdr>
      <w:tabs>
        <w:tab w:val="clear" w:pos="4320"/>
        <w:tab w:val="clear" w:pos="8640"/>
        <w:tab w:val="left" w:pos="1960"/>
      </w:tabs>
    </w:pPr>
    <w:r>
      <w:tab/>
    </w:r>
  </w:p>
  <w:p w14:paraId="2CFB0728" w14:textId="77777777" w:rsidR="00ED4451" w:rsidRPr="00C157A2" w:rsidRDefault="005767AD" w:rsidP="00C00F4D">
    <w:pPr>
      <w:jc w:val="center"/>
      <w:rPr>
        <w:rFonts w:ascii="Arial" w:hAnsi="Arial" w:cs="Arial"/>
        <w:i/>
        <w:sz w:val="20"/>
        <w:szCs w:val="20"/>
        <w:lang w:val="el-GR"/>
      </w:rPr>
    </w:pPr>
    <w:r>
      <w:rPr>
        <w:rFonts w:ascii="Arial" w:hAnsi="Arial" w:cs="Arial"/>
        <w:i/>
        <w:sz w:val="20"/>
        <w:szCs w:val="20"/>
        <w:lang w:val="el-GR"/>
      </w:rPr>
      <w:t>Τμήμα Κοινωνικής Ενσωμάτωσης Ατόμων με Αναπηρίες</w:t>
    </w:r>
    <w:r w:rsidRPr="00C157A2">
      <w:rPr>
        <w:rFonts w:ascii="Arial" w:hAnsi="Arial" w:cs="Arial"/>
        <w:i/>
        <w:sz w:val="20"/>
        <w:szCs w:val="20"/>
        <w:lang w:val="el-GR"/>
      </w:rPr>
      <w:t xml:space="preserve">, </w:t>
    </w:r>
    <w:r>
      <w:rPr>
        <w:rFonts w:ascii="Arial" w:hAnsi="Arial" w:cs="Arial"/>
        <w:i/>
        <w:sz w:val="20"/>
        <w:szCs w:val="20"/>
        <w:lang w:val="el-GR"/>
      </w:rPr>
      <w:t>1430</w:t>
    </w:r>
    <w:r w:rsidRPr="00C157A2">
      <w:rPr>
        <w:rFonts w:ascii="Arial" w:hAnsi="Arial" w:cs="Arial"/>
        <w:i/>
        <w:sz w:val="20"/>
        <w:szCs w:val="20"/>
        <w:lang w:val="el-GR"/>
      </w:rPr>
      <w:t xml:space="preserve"> Λευκωσία</w:t>
    </w:r>
    <w:r>
      <w:rPr>
        <w:rFonts w:ascii="Arial" w:hAnsi="Arial" w:cs="Arial"/>
        <w:i/>
        <w:sz w:val="20"/>
        <w:szCs w:val="20"/>
        <w:lang w:val="el-GR"/>
      </w:rPr>
      <w:t>.</w:t>
    </w:r>
  </w:p>
  <w:p w14:paraId="354E513D" w14:textId="77777777" w:rsidR="00ED4451" w:rsidRDefault="005767AD" w:rsidP="00C00F4D">
    <w:pPr>
      <w:pStyle w:val="Footer"/>
      <w:jc w:val="center"/>
      <w:rPr>
        <w:rFonts w:ascii="Arial" w:hAnsi="Arial" w:cs="Arial"/>
        <w:i/>
        <w:sz w:val="20"/>
        <w:szCs w:val="20"/>
        <w:lang w:val="el-GR"/>
      </w:rPr>
    </w:pPr>
    <w:proofErr w:type="spellStart"/>
    <w:r>
      <w:rPr>
        <w:rFonts w:ascii="Arial" w:hAnsi="Arial" w:cs="Arial"/>
        <w:i/>
        <w:sz w:val="20"/>
        <w:szCs w:val="20"/>
        <w:lang w:val="el-GR"/>
      </w:rPr>
      <w:t>Λεωφ</w:t>
    </w:r>
    <w:proofErr w:type="spellEnd"/>
    <w:r>
      <w:rPr>
        <w:rFonts w:ascii="Arial" w:hAnsi="Arial" w:cs="Arial"/>
        <w:i/>
        <w:sz w:val="20"/>
        <w:szCs w:val="20"/>
        <w:lang w:val="el-GR"/>
      </w:rPr>
      <w:t xml:space="preserve">. Αρχιεπισκόπου Μακαρίου ΙΙΙ, </w:t>
    </w:r>
    <w:proofErr w:type="spellStart"/>
    <w:r>
      <w:rPr>
        <w:rFonts w:ascii="Arial" w:hAnsi="Arial" w:cs="Arial"/>
        <w:i/>
        <w:sz w:val="20"/>
        <w:szCs w:val="20"/>
        <w:lang w:val="el-GR"/>
      </w:rPr>
      <w:t>αρ</w:t>
    </w:r>
    <w:proofErr w:type="spellEnd"/>
    <w:r>
      <w:rPr>
        <w:rFonts w:ascii="Arial" w:hAnsi="Arial" w:cs="Arial"/>
        <w:i/>
        <w:sz w:val="20"/>
        <w:szCs w:val="20"/>
        <w:lang w:val="el-GR"/>
      </w:rPr>
      <w:t>. 67, Λατσιά. Τ.Θ. 12833, 2253 Λατσιά.</w:t>
    </w:r>
  </w:p>
  <w:p w14:paraId="188F647C" w14:textId="77777777" w:rsidR="00ED4451" w:rsidRPr="00C157A2" w:rsidRDefault="005767AD" w:rsidP="00C00F4D">
    <w:pPr>
      <w:pStyle w:val="Footer"/>
      <w:jc w:val="center"/>
      <w:rPr>
        <w:lang w:val="el-GR"/>
      </w:rPr>
    </w:pPr>
    <w:proofErr w:type="spellStart"/>
    <w:r w:rsidRPr="00C157A2">
      <w:rPr>
        <w:rFonts w:ascii="Arial" w:hAnsi="Arial" w:cs="Arial"/>
        <w:i/>
        <w:sz w:val="20"/>
        <w:szCs w:val="20"/>
        <w:lang w:val="el-GR"/>
      </w:rPr>
      <w:t>Τηλ</w:t>
    </w:r>
    <w:proofErr w:type="spellEnd"/>
    <w:r w:rsidRPr="004426C7">
      <w:rPr>
        <w:rFonts w:ascii="Arial" w:hAnsi="Arial" w:cs="Arial"/>
        <w:i/>
        <w:sz w:val="20"/>
        <w:szCs w:val="20"/>
        <w:lang w:val="el-GR"/>
      </w:rPr>
      <w:t>. 22</w:t>
    </w:r>
    <w:r>
      <w:rPr>
        <w:rFonts w:ascii="Arial" w:hAnsi="Arial" w:cs="Arial"/>
        <w:i/>
        <w:sz w:val="20"/>
        <w:szCs w:val="20"/>
        <w:lang w:val="el-GR"/>
      </w:rPr>
      <w:t xml:space="preserve"> 815 015,</w:t>
    </w:r>
    <w:r w:rsidRPr="004426C7">
      <w:rPr>
        <w:rFonts w:ascii="Arial" w:hAnsi="Arial" w:cs="Arial"/>
        <w:i/>
        <w:sz w:val="20"/>
        <w:szCs w:val="20"/>
        <w:lang w:val="el-GR"/>
      </w:rPr>
      <w:t xml:space="preserve">  </w:t>
    </w:r>
    <w:r>
      <w:rPr>
        <w:rFonts w:ascii="Arial" w:hAnsi="Arial" w:cs="Arial"/>
        <w:i/>
        <w:sz w:val="20"/>
        <w:szCs w:val="20"/>
        <w:lang w:val="el-GR"/>
      </w:rPr>
      <w:t>Φ</w:t>
    </w:r>
    <w:r w:rsidRPr="00C157A2">
      <w:rPr>
        <w:rFonts w:ascii="Arial" w:hAnsi="Arial" w:cs="Arial"/>
        <w:i/>
        <w:sz w:val="20"/>
        <w:szCs w:val="20"/>
        <w:lang w:val="el-GR"/>
      </w:rPr>
      <w:t>αξ. 22</w:t>
    </w:r>
    <w:r>
      <w:rPr>
        <w:rFonts w:ascii="Arial" w:hAnsi="Arial" w:cs="Arial"/>
        <w:i/>
        <w:sz w:val="20"/>
        <w:szCs w:val="20"/>
        <w:lang w:val="el-GR"/>
      </w:rPr>
      <w:t xml:space="preserve"> 482 310,</w:t>
    </w:r>
    <w:r w:rsidRPr="00C157A2">
      <w:rPr>
        <w:rFonts w:ascii="Arial" w:hAnsi="Arial" w:cs="Arial"/>
        <w:i/>
        <w:sz w:val="20"/>
        <w:szCs w:val="20"/>
        <w:lang w:val="el-GR"/>
      </w:rPr>
      <w:t xml:space="preserve">  </w:t>
    </w:r>
    <w:r>
      <w:rPr>
        <w:rFonts w:ascii="Arial" w:hAnsi="Arial" w:cs="Arial"/>
        <w:i/>
        <w:sz w:val="20"/>
        <w:szCs w:val="20"/>
      </w:rPr>
      <w:t>E</w:t>
    </w:r>
    <w:r w:rsidRPr="004426C7">
      <w:rPr>
        <w:rFonts w:ascii="Arial" w:hAnsi="Arial" w:cs="Arial"/>
        <w:i/>
        <w:sz w:val="20"/>
        <w:szCs w:val="20"/>
        <w:lang w:val="el-GR"/>
      </w:rPr>
      <w:t>-</w:t>
    </w:r>
    <w:r>
      <w:rPr>
        <w:rFonts w:ascii="Arial" w:hAnsi="Arial" w:cs="Arial"/>
        <w:i/>
        <w:sz w:val="20"/>
        <w:szCs w:val="20"/>
      </w:rPr>
      <w:t>mail</w:t>
    </w:r>
    <w:r w:rsidRPr="004426C7">
      <w:rPr>
        <w:rFonts w:ascii="Arial" w:hAnsi="Arial" w:cs="Arial"/>
        <w:i/>
        <w:sz w:val="20"/>
        <w:szCs w:val="20"/>
        <w:lang w:val="el-GR"/>
      </w:rPr>
      <w:t xml:space="preserve">: </w:t>
    </w:r>
    <w:smartTag w:uri="urn:schemas-microsoft-com:office:smarttags" w:element="PersonName">
      <w:r>
        <w:rPr>
          <w:rFonts w:ascii="Arial" w:hAnsi="Arial" w:cs="Arial"/>
          <w:i/>
          <w:sz w:val="20"/>
          <w:szCs w:val="20"/>
        </w:rPr>
        <w:t>info</w:t>
      </w:r>
      <w:r w:rsidRPr="004426C7">
        <w:rPr>
          <w:rFonts w:ascii="Arial" w:hAnsi="Arial" w:cs="Arial"/>
          <w:i/>
          <w:sz w:val="20"/>
          <w:szCs w:val="20"/>
          <w:lang w:val="el-GR"/>
        </w:rPr>
        <w:t>@</w:t>
      </w:r>
      <w:proofErr w:type="spellStart"/>
      <w:r>
        <w:rPr>
          <w:rFonts w:ascii="Arial" w:hAnsi="Arial" w:cs="Arial"/>
          <w:i/>
          <w:sz w:val="20"/>
          <w:szCs w:val="20"/>
        </w:rPr>
        <w:t>dsid</w:t>
      </w:r>
      <w:proofErr w:type="spellEnd"/>
      <w:r w:rsidRPr="004426C7">
        <w:rPr>
          <w:rFonts w:ascii="Arial" w:hAnsi="Arial" w:cs="Arial"/>
          <w:i/>
          <w:sz w:val="20"/>
          <w:szCs w:val="20"/>
          <w:lang w:val="el-GR"/>
        </w:rPr>
        <w:t>.</w:t>
      </w:r>
      <w:proofErr w:type="spellStart"/>
      <w:r>
        <w:rPr>
          <w:rFonts w:ascii="Arial" w:hAnsi="Arial" w:cs="Arial"/>
          <w:i/>
          <w:sz w:val="20"/>
          <w:szCs w:val="20"/>
        </w:rPr>
        <w:t>mlsi</w:t>
      </w:r>
      <w:proofErr w:type="spellEnd"/>
      <w:r w:rsidRPr="004426C7">
        <w:rPr>
          <w:rFonts w:ascii="Arial" w:hAnsi="Arial" w:cs="Arial"/>
          <w:i/>
          <w:sz w:val="20"/>
          <w:szCs w:val="20"/>
          <w:lang w:val="el-GR"/>
        </w:rPr>
        <w:t>.</w:t>
      </w:r>
      <w:r>
        <w:rPr>
          <w:rFonts w:ascii="Arial" w:hAnsi="Arial" w:cs="Arial"/>
          <w:i/>
          <w:sz w:val="20"/>
          <w:szCs w:val="20"/>
        </w:rPr>
        <w:t>gov</w:t>
      </w:r>
      <w:r w:rsidRPr="004426C7">
        <w:rPr>
          <w:rFonts w:ascii="Arial" w:hAnsi="Arial" w:cs="Arial"/>
          <w:i/>
          <w:sz w:val="20"/>
          <w:szCs w:val="20"/>
          <w:lang w:val="el-GR"/>
        </w:rPr>
        <w:t>.</w:t>
      </w:r>
      <w:r>
        <w:rPr>
          <w:rFonts w:ascii="Arial" w:hAnsi="Arial" w:cs="Arial"/>
          <w:i/>
          <w:sz w:val="20"/>
          <w:szCs w:val="20"/>
        </w:rPr>
        <w:t>cy</w:t>
      </w:r>
    </w:smartTag>
    <w:r w:rsidRPr="00D86924">
      <w:rPr>
        <w:rFonts w:ascii="Arial" w:hAnsi="Arial" w:cs="Arial"/>
        <w:i/>
        <w:sz w:val="20"/>
        <w:szCs w:val="20"/>
        <w:lang w:val="el-GR"/>
      </w:rPr>
      <w:t>,</w:t>
    </w:r>
    <w:r w:rsidRPr="00C157A2">
      <w:rPr>
        <w:rFonts w:ascii="Arial" w:hAnsi="Arial" w:cs="Arial"/>
        <w:i/>
        <w:sz w:val="20"/>
        <w:szCs w:val="20"/>
        <w:lang w:val="el-GR"/>
      </w:rPr>
      <w:t xml:space="preserve"> Ιστοσελίδα: </w:t>
    </w:r>
    <w:r w:rsidRPr="00C63CFB">
      <w:rPr>
        <w:rFonts w:ascii="Arial" w:hAnsi="Arial" w:cs="Arial"/>
        <w:i/>
        <w:sz w:val="20"/>
        <w:szCs w:val="20"/>
      </w:rPr>
      <w:t>www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proofErr w:type="spellStart"/>
    <w:r w:rsidRPr="00C63CFB">
      <w:rPr>
        <w:rFonts w:ascii="Arial" w:hAnsi="Arial" w:cs="Arial"/>
        <w:i/>
        <w:sz w:val="20"/>
        <w:szCs w:val="20"/>
      </w:rPr>
      <w:t>mlsi</w:t>
    </w:r>
    <w:proofErr w:type="spellEnd"/>
    <w:r w:rsidRPr="00C157A2">
      <w:rPr>
        <w:rFonts w:ascii="Arial" w:hAnsi="Arial" w:cs="Arial"/>
        <w:i/>
        <w:sz w:val="20"/>
        <w:szCs w:val="20"/>
        <w:lang w:val="el-GR"/>
      </w:rPr>
      <w:t>.</w:t>
    </w:r>
    <w:r w:rsidRPr="00C63CFB">
      <w:rPr>
        <w:rFonts w:ascii="Arial" w:hAnsi="Arial" w:cs="Arial"/>
        <w:i/>
        <w:sz w:val="20"/>
        <w:szCs w:val="20"/>
      </w:rPr>
      <w:t>gov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cy</w:t>
    </w:r>
    <w:r w:rsidRPr="00D86924">
      <w:rPr>
        <w:rFonts w:ascii="Arial" w:hAnsi="Arial" w:cs="Arial"/>
        <w:i/>
        <w:sz w:val="20"/>
        <w:szCs w:val="20"/>
        <w:lang w:val="el-GR"/>
      </w:rPr>
      <w:t>/</w:t>
    </w:r>
    <w:proofErr w:type="spellStart"/>
    <w:r>
      <w:rPr>
        <w:rFonts w:ascii="Arial" w:hAnsi="Arial" w:cs="Arial"/>
        <w:i/>
        <w:sz w:val="20"/>
        <w:szCs w:val="20"/>
      </w:rPr>
      <w:t>dsid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50BF" w14:textId="77777777" w:rsidR="00B42869" w:rsidRDefault="00B42869">
      <w:r>
        <w:separator/>
      </w:r>
    </w:p>
  </w:footnote>
  <w:footnote w:type="continuationSeparator" w:id="0">
    <w:p w14:paraId="4795B9FB" w14:textId="77777777" w:rsidR="00B42869" w:rsidRDefault="00B4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BA4"/>
    <w:multiLevelType w:val="multilevel"/>
    <w:tmpl w:val="0570E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2D763A3E"/>
    <w:multiLevelType w:val="hybridMultilevel"/>
    <w:tmpl w:val="57E8B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1727413">
    <w:abstractNumId w:val="1"/>
  </w:num>
  <w:num w:numId="2" w16cid:durableId="142056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A4"/>
    <w:rsid w:val="000021FF"/>
    <w:rsid w:val="00012F37"/>
    <w:rsid w:val="00014A64"/>
    <w:rsid w:val="000349AB"/>
    <w:rsid w:val="000377FE"/>
    <w:rsid w:val="0004061C"/>
    <w:rsid w:val="00066AF8"/>
    <w:rsid w:val="000B2A4F"/>
    <w:rsid w:val="000B7B30"/>
    <w:rsid w:val="000D7BEC"/>
    <w:rsid w:val="000E3DB6"/>
    <w:rsid w:val="000E7218"/>
    <w:rsid w:val="0013315C"/>
    <w:rsid w:val="001454D7"/>
    <w:rsid w:val="00151F2E"/>
    <w:rsid w:val="00171301"/>
    <w:rsid w:val="001779FE"/>
    <w:rsid w:val="001C6428"/>
    <w:rsid w:val="00210CD1"/>
    <w:rsid w:val="002347CF"/>
    <w:rsid w:val="002353FE"/>
    <w:rsid w:val="00236C00"/>
    <w:rsid w:val="002405AD"/>
    <w:rsid w:val="00255A6A"/>
    <w:rsid w:val="00280CA0"/>
    <w:rsid w:val="002D07C0"/>
    <w:rsid w:val="0033144F"/>
    <w:rsid w:val="00332D70"/>
    <w:rsid w:val="0034181D"/>
    <w:rsid w:val="00355920"/>
    <w:rsid w:val="00370079"/>
    <w:rsid w:val="003A0B14"/>
    <w:rsid w:val="00421F13"/>
    <w:rsid w:val="0042748A"/>
    <w:rsid w:val="00432CBD"/>
    <w:rsid w:val="004600DD"/>
    <w:rsid w:val="004F24C8"/>
    <w:rsid w:val="004F6AD4"/>
    <w:rsid w:val="0051264C"/>
    <w:rsid w:val="00515167"/>
    <w:rsid w:val="00562688"/>
    <w:rsid w:val="005767AD"/>
    <w:rsid w:val="005B2BED"/>
    <w:rsid w:val="005C4339"/>
    <w:rsid w:val="005E4D65"/>
    <w:rsid w:val="00607C3D"/>
    <w:rsid w:val="006405BD"/>
    <w:rsid w:val="006A788C"/>
    <w:rsid w:val="006D2B95"/>
    <w:rsid w:val="00706812"/>
    <w:rsid w:val="007122C3"/>
    <w:rsid w:val="00716982"/>
    <w:rsid w:val="00796160"/>
    <w:rsid w:val="007965DB"/>
    <w:rsid w:val="007C4B23"/>
    <w:rsid w:val="007D737F"/>
    <w:rsid w:val="00825200"/>
    <w:rsid w:val="00836D04"/>
    <w:rsid w:val="008929BE"/>
    <w:rsid w:val="008B60C0"/>
    <w:rsid w:val="008C67ED"/>
    <w:rsid w:val="008F6C8A"/>
    <w:rsid w:val="00906AD9"/>
    <w:rsid w:val="00913D19"/>
    <w:rsid w:val="00941F38"/>
    <w:rsid w:val="00942E06"/>
    <w:rsid w:val="00971276"/>
    <w:rsid w:val="00972F0C"/>
    <w:rsid w:val="009B153E"/>
    <w:rsid w:val="00A36EE6"/>
    <w:rsid w:val="00A672F7"/>
    <w:rsid w:val="00A979E7"/>
    <w:rsid w:val="00AB4DF0"/>
    <w:rsid w:val="00AB58DD"/>
    <w:rsid w:val="00AB6B68"/>
    <w:rsid w:val="00AC5334"/>
    <w:rsid w:val="00AE37CF"/>
    <w:rsid w:val="00AF0992"/>
    <w:rsid w:val="00B0418D"/>
    <w:rsid w:val="00B31705"/>
    <w:rsid w:val="00B42869"/>
    <w:rsid w:val="00B568EE"/>
    <w:rsid w:val="00B75A06"/>
    <w:rsid w:val="00B77F29"/>
    <w:rsid w:val="00C1714C"/>
    <w:rsid w:val="00C21CA6"/>
    <w:rsid w:val="00CB42EB"/>
    <w:rsid w:val="00CD49DD"/>
    <w:rsid w:val="00CE4F88"/>
    <w:rsid w:val="00CF23EB"/>
    <w:rsid w:val="00D65D1D"/>
    <w:rsid w:val="00DA55B6"/>
    <w:rsid w:val="00DB3EA4"/>
    <w:rsid w:val="00DF3B3D"/>
    <w:rsid w:val="00E037D0"/>
    <w:rsid w:val="00E67340"/>
    <w:rsid w:val="00EA0B47"/>
    <w:rsid w:val="00EA2BF4"/>
    <w:rsid w:val="00ED1925"/>
    <w:rsid w:val="00ED4451"/>
    <w:rsid w:val="00EF3509"/>
    <w:rsid w:val="00EF7356"/>
    <w:rsid w:val="00F2228C"/>
    <w:rsid w:val="00F27927"/>
    <w:rsid w:val="00F41142"/>
    <w:rsid w:val="00F440D0"/>
    <w:rsid w:val="00F73EA2"/>
    <w:rsid w:val="00FA2B62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E3CCC71"/>
  <w15:docId w15:val="{37C4E971-4D25-40A4-AF68-DDD8B40F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3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3E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B3E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7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4B23"/>
    <w:rPr>
      <w:color w:val="808080"/>
    </w:rPr>
  </w:style>
  <w:style w:type="paragraph" w:styleId="ListParagraph">
    <w:name w:val="List Paragraph"/>
    <w:basedOn w:val="Normal"/>
    <w:uiPriority w:val="34"/>
    <w:qFormat/>
    <w:rsid w:val="00DA55B6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neokli@dsid.dmsw.gov.c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Order 2201696</cp:lastModifiedBy>
  <cp:revision>4</cp:revision>
  <cp:lastPrinted>2024-04-03T10:10:00Z</cp:lastPrinted>
  <dcterms:created xsi:type="dcterms:W3CDTF">2024-04-03T06:48:00Z</dcterms:created>
  <dcterms:modified xsi:type="dcterms:W3CDTF">2024-04-03T10:11:00Z</dcterms:modified>
</cp:coreProperties>
</file>